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93A57" w14:textId="77777777" w:rsidR="00EF0912" w:rsidRPr="00EF0912" w:rsidRDefault="00EF0912" w:rsidP="00EF0912">
      <w:pPr>
        <w:spacing w:after="0" w:line="240" w:lineRule="auto"/>
        <w:ind w:left="-180" w:right="-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F09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Департамент образования Администрации </w:t>
      </w:r>
      <w:proofErr w:type="spellStart"/>
      <w:r w:rsidRPr="00EF09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г.Екатеринбурга</w:t>
      </w:r>
      <w:proofErr w:type="spellEnd"/>
    </w:p>
    <w:p w14:paraId="6A2FCE08" w14:textId="77777777" w:rsidR="00EF0912" w:rsidRPr="00EF0912" w:rsidRDefault="00EF0912" w:rsidP="00EF0912">
      <w:pPr>
        <w:spacing w:after="0" w:line="240" w:lineRule="auto"/>
        <w:ind w:left="-180" w:right="-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F09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Управление образования Ленинского района</w:t>
      </w:r>
    </w:p>
    <w:p w14:paraId="46FFEC1C" w14:textId="77777777" w:rsidR="00EF0912" w:rsidRPr="00EF0912" w:rsidRDefault="00EF0912" w:rsidP="00EF091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F09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Муниципальное бюджетное дошкольное образовательное учреждение – детский сад № 54</w:t>
      </w:r>
    </w:p>
    <w:p w14:paraId="6311DAE4" w14:textId="77777777" w:rsidR="00EF0912" w:rsidRPr="00EF0912" w:rsidRDefault="00EF0912" w:rsidP="00EF0912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F074C2C" w14:textId="77777777" w:rsidR="00EF0912" w:rsidRPr="00EF0912" w:rsidRDefault="00EF0912" w:rsidP="00EF091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F09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620146 г. Екатеринбург, ул. Волгоградская, 31а</w:t>
      </w:r>
    </w:p>
    <w:p w14:paraId="16020AAE" w14:textId="77777777" w:rsidR="00EF0912" w:rsidRPr="00EF0912" w:rsidRDefault="00EF0912" w:rsidP="00EF091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F09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Тел: 308-00-54, </w:t>
      </w:r>
      <w:r w:rsidRPr="00EF091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e</w:t>
      </w:r>
      <w:r w:rsidRPr="00EF09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 w:rsidRPr="00EF091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mail</w:t>
      </w:r>
      <w:r w:rsidRPr="00EF09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hyperlink r:id="rId4" w:history="1">
        <w:r w:rsidRPr="00EF0912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mdou</w:t>
        </w:r>
        <w:r w:rsidRPr="00EF0912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54@</w:t>
        </w:r>
        <w:r w:rsidRPr="00EF0912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eduekb</w:t>
        </w:r>
        <w:r w:rsidRPr="00EF0912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.</w:t>
        </w:r>
        <w:proofErr w:type="spellStart"/>
        <w:r w:rsidRPr="00EF0912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ru</w:t>
        </w:r>
        <w:proofErr w:type="spellEnd"/>
      </w:hyperlink>
    </w:p>
    <w:p w14:paraId="67606EC1" w14:textId="77777777" w:rsidR="00EF0912" w:rsidRPr="00EF0912" w:rsidRDefault="00EF0912" w:rsidP="00EF09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</w:pPr>
      <w:r w:rsidRPr="00EF09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Сайт</w:t>
      </w:r>
      <w:r w:rsidRPr="00EF091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: </w:t>
      </w:r>
      <w:hyperlink r:id="rId5" w:history="1">
        <w:r w:rsidRPr="00EF0912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www.</w:t>
        </w:r>
        <w:r w:rsidRPr="00EF0912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 xml:space="preserve"> </w:t>
        </w:r>
        <w:r w:rsidRPr="00EF0912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ekb54.tvoysadik.ru</w:t>
        </w:r>
      </w:hyperlink>
    </w:p>
    <w:p w14:paraId="5D16978D" w14:textId="77777777" w:rsidR="008701AB" w:rsidRDefault="008701AB" w:rsidP="00C515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489C56" w14:textId="77777777" w:rsidR="008701AB" w:rsidRDefault="008701AB" w:rsidP="00C515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E5AE5A" w14:textId="77777777" w:rsidR="00EF0912" w:rsidRDefault="00EF0912" w:rsidP="00C515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62568C" w14:textId="77777777" w:rsidR="00EF0912" w:rsidRDefault="00EF0912" w:rsidP="00C515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D93F95" w14:textId="6A5E795A" w:rsidR="006D4D94" w:rsidRDefault="00C5158B" w:rsidP="00C5158B">
      <w:pPr>
        <w:jc w:val="center"/>
        <w:rPr>
          <w:b/>
          <w:bCs/>
        </w:rPr>
      </w:pPr>
      <w:r w:rsidRPr="00FE3886">
        <w:rPr>
          <w:rFonts w:ascii="Times New Roman" w:hAnsi="Times New Roman" w:cs="Times New Roman"/>
          <w:sz w:val="28"/>
          <w:szCs w:val="28"/>
        </w:rPr>
        <w:br/>
      </w:r>
      <w:r w:rsidRPr="00C5158B">
        <w:br/>
      </w:r>
      <w:r w:rsidRPr="00C5158B">
        <w:br/>
      </w:r>
      <w:r w:rsidR="006D64D0" w:rsidRPr="006D64D0">
        <w:rPr>
          <w:rFonts w:ascii="Times New Roman" w:hAnsi="Times New Roman" w:cs="Times New Roman"/>
          <w:b/>
          <w:bCs/>
          <w:sz w:val="36"/>
          <w:szCs w:val="36"/>
        </w:rPr>
        <w:t xml:space="preserve">В поисках артикулированной речи. </w:t>
      </w:r>
      <w:r w:rsidR="006D64D0" w:rsidRPr="006D64D0">
        <w:rPr>
          <w:rFonts w:ascii="Times New Roman" w:hAnsi="Times New Roman" w:cs="Times New Roman"/>
          <w:b/>
          <w:bCs/>
          <w:sz w:val="36"/>
          <w:szCs w:val="36"/>
        </w:rPr>
        <w:br/>
        <w:t>Игровые техники эмоционального раскрепощения</w:t>
      </w:r>
      <w:r w:rsidR="006D64D0" w:rsidRPr="00C5158B">
        <w:rPr>
          <w:b/>
          <w:bCs/>
        </w:rPr>
        <w:t>.</w:t>
      </w:r>
      <w:r w:rsidRPr="00C5158B">
        <w:rPr>
          <w:b/>
          <w:bCs/>
        </w:rPr>
        <w:t xml:space="preserve">                      </w:t>
      </w:r>
    </w:p>
    <w:p w14:paraId="2118709C" w14:textId="77777777" w:rsidR="006D4D94" w:rsidRDefault="006D4D94" w:rsidP="00C5158B">
      <w:pPr>
        <w:jc w:val="center"/>
        <w:rPr>
          <w:b/>
          <w:bCs/>
        </w:rPr>
      </w:pPr>
    </w:p>
    <w:p w14:paraId="6B7E1B06" w14:textId="689F256E" w:rsidR="006D4D94" w:rsidRDefault="006D4D94" w:rsidP="00C5158B">
      <w:pPr>
        <w:jc w:val="center"/>
        <w:rPr>
          <w:b/>
          <w:bCs/>
        </w:rPr>
      </w:pPr>
    </w:p>
    <w:p w14:paraId="3C6BCE5E" w14:textId="0ED8CB16" w:rsidR="00EF0912" w:rsidRDefault="00EF0912" w:rsidP="00C5158B">
      <w:pPr>
        <w:jc w:val="center"/>
        <w:rPr>
          <w:b/>
          <w:bCs/>
        </w:rPr>
      </w:pPr>
    </w:p>
    <w:p w14:paraId="2DF3C3CA" w14:textId="7BAAEA15" w:rsidR="00EF0912" w:rsidRDefault="00EF0912" w:rsidP="00C5158B">
      <w:pPr>
        <w:jc w:val="center"/>
        <w:rPr>
          <w:b/>
          <w:bCs/>
        </w:rPr>
      </w:pPr>
    </w:p>
    <w:p w14:paraId="66E30F54" w14:textId="2FCFF257" w:rsidR="00EF0912" w:rsidRDefault="00EF0912" w:rsidP="00C5158B">
      <w:pPr>
        <w:jc w:val="center"/>
        <w:rPr>
          <w:b/>
          <w:bCs/>
        </w:rPr>
      </w:pPr>
    </w:p>
    <w:p w14:paraId="5790D1DD" w14:textId="77777777" w:rsidR="00EF0912" w:rsidRDefault="00EF0912" w:rsidP="00C5158B">
      <w:pPr>
        <w:jc w:val="center"/>
        <w:rPr>
          <w:b/>
          <w:bCs/>
        </w:rPr>
      </w:pPr>
    </w:p>
    <w:p w14:paraId="49B2C932" w14:textId="1CFDBA90" w:rsidR="00B66B66" w:rsidRPr="00EF0912" w:rsidRDefault="00C5158B" w:rsidP="00EF0912">
      <w:pPr>
        <w:jc w:val="right"/>
        <w:rPr>
          <w:rFonts w:ascii="Times New Roman" w:hAnsi="Times New Roman" w:cs="Times New Roman"/>
          <w:sz w:val="28"/>
          <w:szCs w:val="28"/>
        </w:rPr>
      </w:pPr>
      <w:r w:rsidRPr="00C5158B">
        <w:rPr>
          <w:b/>
          <w:bCs/>
        </w:rPr>
        <w:br/>
      </w:r>
      <w:r w:rsidR="006D4D94">
        <w:rPr>
          <w:b/>
          <w:bCs/>
          <w:i/>
          <w:iCs/>
        </w:rPr>
        <w:t xml:space="preserve">                                                                                                         </w:t>
      </w:r>
      <w:r w:rsidR="006D4D94" w:rsidRPr="00EF09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Подготовил</w:t>
      </w:r>
      <w:r w:rsidR="00EF09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6D4D94" w:rsidRPr="00EF09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EF0912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 xml:space="preserve">                                                                                                        </w:t>
      </w:r>
      <w:r w:rsidR="00FE3886" w:rsidRPr="00EF09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</w:t>
      </w:r>
      <w:r w:rsidRPr="00EF09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Педагог-психолог</w:t>
      </w:r>
      <w:r w:rsidRPr="00EF0912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 xml:space="preserve">                                                                                                      </w:t>
      </w:r>
      <w:proofErr w:type="spellStart"/>
      <w:r w:rsidRPr="00EF09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Чиндина</w:t>
      </w:r>
      <w:proofErr w:type="spellEnd"/>
      <w:r w:rsidRPr="00EF09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С.Г.</w:t>
      </w:r>
      <w:r w:rsidRPr="00EF0912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EF0912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</w:p>
    <w:p w14:paraId="4925B9F4" w14:textId="77777777" w:rsidR="00FE3886" w:rsidRDefault="00FE3886" w:rsidP="00C5158B">
      <w:pPr>
        <w:jc w:val="center"/>
      </w:pPr>
    </w:p>
    <w:p w14:paraId="21B71B36" w14:textId="77777777" w:rsidR="00FE3886" w:rsidRDefault="00FE3886" w:rsidP="00C5158B">
      <w:pPr>
        <w:jc w:val="center"/>
      </w:pPr>
    </w:p>
    <w:p w14:paraId="55B82DC7" w14:textId="77777777" w:rsidR="00FE3886" w:rsidRDefault="00FE3886" w:rsidP="00C5158B">
      <w:pPr>
        <w:jc w:val="center"/>
      </w:pPr>
    </w:p>
    <w:p w14:paraId="281164FC" w14:textId="77777777" w:rsidR="00FE3886" w:rsidRDefault="00FE3886" w:rsidP="00C5158B">
      <w:pPr>
        <w:jc w:val="center"/>
      </w:pPr>
    </w:p>
    <w:p w14:paraId="6406C5A6" w14:textId="77777777" w:rsidR="00FE3886" w:rsidRDefault="00FE3886" w:rsidP="00C5158B">
      <w:pPr>
        <w:jc w:val="center"/>
      </w:pPr>
    </w:p>
    <w:p w14:paraId="192C8DB0" w14:textId="77777777" w:rsidR="00FE3886" w:rsidRDefault="00FE3886" w:rsidP="00C5158B">
      <w:pPr>
        <w:jc w:val="center"/>
      </w:pPr>
    </w:p>
    <w:p w14:paraId="22A6F3FD" w14:textId="77777777" w:rsidR="00FE3886" w:rsidRDefault="00FE3886" w:rsidP="00C5158B">
      <w:pPr>
        <w:jc w:val="center"/>
      </w:pPr>
    </w:p>
    <w:p w14:paraId="1484B1F6" w14:textId="41ABD97F" w:rsidR="00406647" w:rsidRPr="00EF0912" w:rsidRDefault="00406647" w:rsidP="00EF091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Добрый день, уважаемые коллеги!</w:t>
      </w:r>
    </w:p>
    <w:p w14:paraId="3BABF996" w14:textId="30CA8929" w:rsidR="00406647" w:rsidRPr="00EF0912" w:rsidRDefault="002832E9" w:rsidP="00EF091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12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рада приветствовать вас на нашем мастер-классе.</w:t>
      </w:r>
    </w:p>
    <w:p w14:paraId="4E304904" w14:textId="545CFB3C" w:rsidR="002832E9" w:rsidRPr="00EF0912" w:rsidRDefault="002832E9" w:rsidP="00EF0912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F09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вокруг – здесь собрались люди, чей главный инструмент – это голос и слово. И мы учим детей говорить, выражать свои мысли и понимать окружающих.  Сегодня мы рассмотрим техники, которые позволяют ребенку эмоционально раскрепоститься и конечно, поиграем! Поиграем в те игры, которы</w:t>
      </w:r>
      <w:r w:rsidR="006C02C4" w:rsidRPr="00EF0912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EF0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сможете п</w:t>
      </w:r>
      <w:r w:rsidR="006C02C4" w:rsidRPr="00EF091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ополнить свой «игровой чемоданчик»</w:t>
      </w:r>
      <w:r w:rsidRPr="00EF09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AF170F" w14:textId="77777777" w:rsidR="002A6B6B" w:rsidRPr="00EF0912" w:rsidRDefault="002A6B6B" w:rsidP="00EF0912">
      <w:pPr>
        <w:jc w:val="both"/>
        <w:rPr>
          <w:rFonts w:ascii="Times New Roman" w:hAnsi="Times New Roman" w:cs="Times New Roman"/>
          <w:b/>
          <w:bCs/>
        </w:rPr>
      </w:pPr>
      <w:r w:rsidRPr="00EF0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нашего мастер-класса - </w:t>
      </w:r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В поисках артикулированной речи. </w:t>
      </w:r>
      <w:r w:rsidRPr="00EF0912">
        <w:rPr>
          <w:rFonts w:ascii="Times New Roman" w:hAnsi="Times New Roman" w:cs="Times New Roman"/>
          <w:b/>
          <w:bCs/>
          <w:sz w:val="28"/>
          <w:szCs w:val="28"/>
        </w:rPr>
        <w:br/>
        <w:t>Игровые техники эмоционального раскрепощения</w:t>
      </w:r>
      <w:r w:rsidRPr="00EF0912">
        <w:rPr>
          <w:rFonts w:ascii="Times New Roman" w:hAnsi="Times New Roman" w:cs="Times New Roman"/>
          <w:b/>
          <w:bCs/>
        </w:rPr>
        <w:t xml:space="preserve">.       </w:t>
      </w:r>
    </w:p>
    <w:p w14:paraId="58143BB7" w14:textId="77777777" w:rsidR="002A6B6B" w:rsidRPr="00EF0912" w:rsidRDefault="002A6B6B" w:rsidP="00EF09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EF0912">
        <w:rPr>
          <w:rFonts w:ascii="Times New Roman" w:hAnsi="Times New Roman" w:cs="Times New Roman"/>
          <w:sz w:val="28"/>
          <w:szCs w:val="28"/>
        </w:rPr>
        <w:t xml:space="preserve">Систематизировать и обогатить профессиональный инструментарий педагогов-психологов практическими приемами эмоционального раскрепощения детей, как фундамента для формирования четкой, </w:t>
      </w:r>
      <w:proofErr w:type="gramStart"/>
      <w:r w:rsidRPr="00EF0912">
        <w:rPr>
          <w:rFonts w:ascii="Times New Roman" w:hAnsi="Times New Roman" w:cs="Times New Roman"/>
          <w:sz w:val="28"/>
          <w:szCs w:val="28"/>
        </w:rPr>
        <w:t>артикулированной</w:t>
      </w:r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EF091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F0912">
        <w:rPr>
          <w:rFonts w:ascii="Times New Roman" w:hAnsi="Times New Roman" w:cs="Times New Roman"/>
          <w:sz w:val="28"/>
          <w:szCs w:val="28"/>
        </w:rPr>
        <w:t xml:space="preserve"> интонированной речи у дошкольников.</w:t>
      </w:r>
    </w:p>
    <w:p w14:paraId="5C295B40" w14:textId="126E5AAC" w:rsidR="00FE3886" w:rsidRPr="00EF0912" w:rsidRDefault="002A6B6B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</w:rPr>
        <w:t xml:space="preserve">              </w:t>
      </w:r>
      <w:r w:rsidR="00FE3886"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AF19A5"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3886" w:rsidRPr="00EF0912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FE3886" w:rsidRPr="00EF0912">
        <w:rPr>
          <w:rFonts w:ascii="Times New Roman" w:hAnsi="Times New Roman" w:cs="Times New Roman"/>
          <w:sz w:val="28"/>
          <w:szCs w:val="28"/>
        </w:rPr>
        <w:t xml:space="preserve">   </w:t>
      </w:r>
      <w:r w:rsidR="00FE3886" w:rsidRPr="00EF0912">
        <w:rPr>
          <w:rFonts w:ascii="Times New Roman" w:hAnsi="Times New Roman" w:cs="Times New Roman"/>
          <w:sz w:val="28"/>
          <w:szCs w:val="28"/>
          <w:u w:val="single"/>
        </w:rPr>
        <w:t>Эмоциональное развитие детей</w:t>
      </w:r>
      <w:r w:rsidR="00FE3886" w:rsidRPr="00EF0912">
        <w:rPr>
          <w:rFonts w:ascii="Times New Roman" w:hAnsi="Times New Roman" w:cs="Times New Roman"/>
          <w:sz w:val="28"/>
          <w:szCs w:val="28"/>
        </w:rPr>
        <w:t xml:space="preserve"> — это ключевой аспект роста и социализации ребенка. Оно начинается с рождения и продолжается всю жизнь, помогая ребенку выражать свои чувства и потребности, а также взаимодействовать с окружающим миром. </w:t>
      </w:r>
    </w:p>
    <w:p w14:paraId="399E9C7D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       Л. С. Выготский указывал, что в развитии и обучении детей необходимо уделять внимание как речевому, так и эмоциональному аспекту, так как между ними существует множество разнонаправленных связей. Адекватное эмоциональное развитие является необходимой предпосылкой появления способности к вербализации собственных переживаний.</w:t>
      </w:r>
    </w:p>
    <w:p w14:paraId="14E63304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       Эмоциональное напряжение часто становится барьером для речевой активности.  Если ребенок боится допустить ошибку или испытывает дискомфорт в общении, он может избегать речевых взаимодействий, что затрудняет формирование новых навыков. Дети, которые развивают свою речь через эмоционально окрашенные ситуации, начинают говорить раньше и увереннее.  </w:t>
      </w:r>
    </w:p>
    <w:p w14:paraId="5E3FDE7E" w14:textId="69CFF874" w:rsidR="00FE3886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      Игры, построенные на сюжетах художественных произведений, сказочные герои с яркой эмоциональной насыщенностью облегчают детям задачу перевода, помогают глубже осознать эмоции, обогатить язык и сделать его ярче, выразительнее. Театрализованные представления с обсуждением также эффективны: при проигрывании сценок дети испытывают положительные эмоции, обсуждают эмоции персонажей, что повышает осведомлённость о различных эмоциях и даёт представление о том, как они выражаются. </w:t>
      </w:r>
    </w:p>
    <w:p w14:paraId="6A7B6CEE" w14:textId="1C0ECACB" w:rsidR="00EF0912" w:rsidRDefault="00EF0912" w:rsidP="00EF091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868989" w14:textId="77777777" w:rsidR="00EF0912" w:rsidRPr="00EF0912" w:rsidRDefault="00EF0912" w:rsidP="00EF091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D9D92C1" w14:textId="53E74869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</w:t>
      </w:r>
      <w:r w:rsidR="00AF19A5"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 2.  Игровые </w:t>
      </w:r>
      <w:proofErr w:type="gramStart"/>
      <w:r w:rsidRPr="00EF0912">
        <w:rPr>
          <w:rFonts w:ascii="Times New Roman" w:hAnsi="Times New Roman" w:cs="Times New Roman"/>
          <w:b/>
          <w:bCs/>
          <w:sz w:val="28"/>
          <w:szCs w:val="28"/>
        </w:rPr>
        <w:t>техники  (</w:t>
      </w:r>
      <w:proofErr w:type="gramEnd"/>
      <w:r w:rsidRPr="00EF0912">
        <w:rPr>
          <w:rFonts w:ascii="Times New Roman" w:hAnsi="Times New Roman" w:cs="Times New Roman"/>
          <w:b/>
          <w:bCs/>
          <w:sz w:val="28"/>
          <w:szCs w:val="28"/>
        </w:rPr>
        <w:t>СТАРШИЙ ДОШКОЛЬНЫЙ ВОЗРАСТ 5-7 лет)</w:t>
      </w:r>
    </w:p>
    <w:p w14:paraId="1113BECC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F0912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</w:p>
    <w:p w14:paraId="3D8B52EE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2. Игры на развитие эмпатии </w:t>
      </w:r>
    </w:p>
    <w:p w14:paraId="24F93E7E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3. Игры по сказкам</w:t>
      </w:r>
    </w:p>
    <w:p w14:paraId="08DF2CF0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4. Театрализованные игры и этюды.</w:t>
      </w:r>
    </w:p>
    <w:p w14:paraId="74CB9966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EF0912">
        <w:rPr>
          <w:rFonts w:ascii="Times New Roman" w:hAnsi="Times New Roman" w:cs="Times New Roman"/>
          <w:sz w:val="28"/>
          <w:szCs w:val="28"/>
        </w:rPr>
        <w:t>Нейроупражнения</w:t>
      </w:r>
      <w:proofErr w:type="spellEnd"/>
      <w:r w:rsidRPr="00EF0912">
        <w:rPr>
          <w:rFonts w:ascii="Times New Roman" w:hAnsi="Times New Roman" w:cs="Times New Roman"/>
          <w:sz w:val="28"/>
          <w:szCs w:val="28"/>
        </w:rPr>
        <w:t xml:space="preserve"> на развитие чувства ритма.</w:t>
      </w:r>
    </w:p>
    <w:p w14:paraId="079BF578" w14:textId="6E34C059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   </w:t>
      </w:r>
      <w:r w:rsidR="00AF19A5" w:rsidRPr="00EF0912">
        <w:rPr>
          <w:rFonts w:ascii="Times New Roman" w:hAnsi="Times New Roman" w:cs="Times New Roman"/>
          <w:sz w:val="28"/>
          <w:szCs w:val="28"/>
        </w:rPr>
        <w:t xml:space="preserve">   </w:t>
      </w:r>
      <w:r w:rsidRPr="00EF0912">
        <w:rPr>
          <w:rFonts w:ascii="Times New Roman" w:hAnsi="Times New Roman" w:cs="Times New Roman"/>
          <w:sz w:val="28"/>
          <w:szCs w:val="28"/>
        </w:rPr>
        <w:t xml:space="preserve">  </w:t>
      </w:r>
      <w:r w:rsidRPr="00EF0912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EF0912">
        <w:rPr>
          <w:rFonts w:ascii="Times New Roman" w:hAnsi="Times New Roman" w:cs="Times New Roman"/>
          <w:sz w:val="28"/>
          <w:szCs w:val="28"/>
        </w:rPr>
        <w:t xml:space="preserve"> </w:t>
      </w:r>
      <w:r w:rsidRPr="00EF0912">
        <w:rPr>
          <w:rFonts w:ascii="Times New Roman" w:hAnsi="Times New Roman" w:cs="Times New Roman"/>
          <w:b/>
          <w:bCs/>
          <w:sz w:val="28"/>
          <w:szCs w:val="28"/>
        </w:rPr>
        <w:t>Рекомендации.</w:t>
      </w:r>
    </w:p>
    <w:p w14:paraId="0524BF22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0912">
        <w:rPr>
          <w:rFonts w:ascii="Times New Roman" w:hAnsi="Times New Roman" w:cs="Times New Roman"/>
          <w:b/>
          <w:bCs/>
          <w:sz w:val="28"/>
          <w:szCs w:val="28"/>
        </w:rPr>
        <w:t>●  Комфортная</w:t>
      </w:r>
      <w:proofErr w:type="gramEnd"/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 атмосфера.</w:t>
      </w:r>
      <w:r w:rsidRPr="00EF0912">
        <w:rPr>
          <w:rFonts w:ascii="Times New Roman" w:hAnsi="Times New Roman" w:cs="Times New Roman"/>
          <w:sz w:val="28"/>
          <w:szCs w:val="28"/>
        </w:rPr>
        <w:t xml:space="preserve"> Важно, чтобы дети чувствовали поддержку и не боялись ошибаться.  Хвалите не за результат, а за смелость и яркость проявленных образов.</w:t>
      </w:r>
    </w:p>
    <w:p w14:paraId="6DC53A37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0912">
        <w:rPr>
          <w:rFonts w:ascii="Times New Roman" w:hAnsi="Times New Roman" w:cs="Times New Roman"/>
          <w:b/>
          <w:bCs/>
          <w:sz w:val="28"/>
          <w:szCs w:val="28"/>
        </w:rPr>
        <w:t>●  Учитывать</w:t>
      </w:r>
      <w:proofErr w:type="gramEnd"/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конкретных детей или группы</w:t>
      </w:r>
      <w:r w:rsidRPr="00EF091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F0912">
        <w:rPr>
          <w:rFonts w:ascii="Times New Roman" w:hAnsi="Times New Roman" w:cs="Times New Roman"/>
          <w:sz w:val="28"/>
          <w:szCs w:val="28"/>
        </w:rPr>
        <w:t>Для  застенчивых</w:t>
      </w:r>
      <w:proofErr w:type="gramEnd"/>
      <w:r w:rsidRPr="00EF0912">
        <w:rPr>
          <w:rFonts w:ascii="Times New Roman" w:hAnsi="Times New Roman" w:cs="Times New Roman"/>
          <w:sz w:val="28"/>
          <w:szCs w:val="28"/>
        </w:rPr>
        <w:t xml:space="preserve"> использовать менее интенсивные задания, постепенно увеличивая сложность.</w:t>
      </w:r>
    </w:p>
    <w:p w14:paraId="42573908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0912">
        <w:rPr>
          <w:rFonts w:ascii="Times New Roman" w:hAnsi="Times New Roman" w:cs="Times New Roman"/>
          <w:b/>
          <w:bCs/>
          <w:sz w:val="28"/>
          <w:szCs w:val="28"/>
        </w:rPr>
        <w:t>●  Использование</w:t>
      </w:r>
      <w:proofErr w:type="gramEnd"/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 музыки и/или реквизитов </w:t>
      </w:r>
      <w:r w:rsidRPr="00EF0912">
        <w:rPr>
          <w:rFonts w:ascii="Times New Roman" w:hAnsi="Times New Roman" w:cs="Times New Roman"/>
          <w:sz w:val="28"/>
          <w:szCs w:val="28"/>
        </w:rPr>
        <w:t>(маски, предметы обихода, игрушки,  пальчиковые куклы и др.), чтобы сделать игры более увлекательными.</w:t>
      </w:r>
    </w:p>
    <w:p w14:paraId="2733B4DC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0912">
        <w:rPr>
          <w:rFonts w:ascii="Times New Roman" w:hAnsi="Times New Roman" w:cs="Times New Roman"/>
          <w:b/>
          <w:bCs/>
          <w:sz w:val="28"/>
          <w:szCs w:val="28"/>
        </w:rPr>
        <w:t>●  Обсуждение</w:t>
      </w:r>
      <w:proofErr w:type="gramEnd"/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 эмоций после игры</w:t>
      </w:r>
      <w:r w:rsidRPr="00EF0912">
        <w:rPr>
          <w:rFonts w:ascii="Times New Roman" w:hAnsi="Times New Roman" w:cs="Times New Roman"/>
          <w:sz w:val="28"/>
          <w:szCs w:val="28"/>
        </w:rPr>
        <w:t>. Спрашивайте, что дети чувствовали во время упражнения, было ли им сложно или, наоборот, весело.</w:t>
      </w:r>
    </w:p>
    <w:p w14:paraId="4D6E75B3" w14:textId="6A05CBF8" w:rsidR="00A51D87" w:rsidRPr="00EF0912" w:rsidRDefault="00A51D87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Приведу примеры и в некоторые поиграем.</w:t>
      </w:r>
    </w:p>
    <w:p w14:paraId="25521BFF" w14:textId="4C817506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   </w:t>
      </w:r>
      <w:r w:rsidR="00AF19A5" w:rsidRPr="00EF0912">
        <w:rPr>
          <w:rFonts w:ascii="Times New Roman" w:hAnsi="Times New Roman" w:cs="Times New Roman"/>
          <w:sz w:val="28"/>
          <w:szCs w:val="28"/>
        </w:rPr>
        <w:t xml:space="preserve">   </w:t>
      </w:r>
      <w:r w:rsidRPr="00EF0912">
        <w:rPr>
          <w:rFonts w:ascii="Times New Roman" w:hAnsi="Times New Roman" w:cs="Times New Roman"/>
          <w:sz w:val="28"/>
          <w:szCs w:val="28"/>
        </w:rPr>
        <w:t xml:space="preserve"> </w:t>
      </w:r>
      <w:r w:rsidRPr="00EF0912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EF0912">
        <w:rPr>
          <w:rFonts w:ascii="Times New Roman" w:hAnsi="Times New Roman" w:cs="Times New Roman"/>
          <w:sz w:val="28"/>
          <w:szCs w:val="28"/>
        </w:rPr>
        <w:t xml:space="preserve"> </w:t>
      </w:r>
      <w:r w:rsidRPr="00EF0912">
        <w:rPr>
          <w:rFonts w:ascii="Times New Roman" w:hAnsi="Times New Roman" w:cs="Times New Roman"/>
          <w:b/>
          <w:bCs/>
          <w:sz w:val="28"/>
          <w:szCs w:val="28"/>
        </w:rPr>
        <w:t>Эмоциональный коврик</w:t>
      </w:r>
    </w:p>
    <w:p w14:paraId="5A08C0D4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EF0912">
        <w:rPr>
          <w:rFonts w:ascii="Times New Roman" w:hAnsi="Times New Roman" w:cs="Times New Roman"/>
          <w:sz w:val="28"/>
          <w:szCs w:val="28"/>
        </w:rPr>
        <w:t xml:space="preserve">научить ребёнка осознавать и называть свои эмоции, отслеживать их изменения с течением времени; развитие эмоционального интеллекта. </w:t>
      </w:r>
    </w:p>
    <w:p w14:paraId="1CDA71E4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  <w:r w:rsidRPr="00EF0912">
        <w:rPr>
          <w:rFonts w:ascii="Times New Roman" w:hAnsi="Times New Roman" w:cs="Times New Roman"/>
          <w:sz w:val="28"/>
          <w:szCs w:val="28"/>
        </w:rPr>
        <w:t xml:space="preserve"> После приветствия ребенок выбирает смайлик со своим настроением, и вкладывает под своим именем. Садится за столик и одним предложением характеризует почему он его выбрал (радость, грусть, гнев, удивление, испуг, спокойствие).</w:t>
      </w:r>
    </w:p>
    <w:p w14:paraId="034FE863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В конце занятия, после рефлексивного этапа, кому что запомнилось/понравилось, дети снова выбирают смайлик и сравнивают с тем, что был вначале занятия. Чаще всего это смена на более оптимистичные смайлики. И также одним предложением ребенок сообщает почему изменились его эмоции. </w:t>
      </w:r>
    </w:p>
    <w:p w14:paraId="2B92C60E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>Итог:</w:t>
      </w:r>
      <w:r w:rsidRPr="00EF0912">
        <w:rPr>
          <w:rFonts w:ascii="Times New Roman" w:hAnsi="Times New Roman" w:cs="Times New Roman"/>
          <w:sz w:val="28"/>
          <w:szCs w:val="28"/>
        </w:rPr>
        <w:t xml:space="preserve"> развитие эмоциональной сферы, умение связывать эмоции с конкретными жизненными ситуациями.</w:t>
      </w:r>
    </w:p>
    <w:p w14:paraId="6B84063C" w14:textId="2DBF48C9" w:rsidR="00FE3886" w:rsidRPr="00EF0912" w:rsidRDefault="00AF19A5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       </w:t>
      </w:r>
      <w:r w:rsidR="00FE3886" w:rsidRPr="00EF0912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FE3886" w:rsidRPr="00EF0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3886" w:rsidRPr="00EF0912">
        <w:rPr>
          <w:rFonts w:ascii="Times New Roman" w:hAnsi="Times New Roman" w:cs="Times New Roman"/>
          <w:b/>
          <w:bCs/>
          <w:sz w:val="28"/>
          <w:szCs w:val="28"/>
        </w:rPr>
        <w:t>Психогимнастический</w:t>
      </w:r>
      <w:proofErr w:type="spellEnd"/>
      <w:r w:rsidR="00FE3886"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 этюд «Веселые капельки»</w:t>
      </w:r>
    </w:p>
    <w:p w14:paraId="42F02D6C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Цель: </w:t>
      </w:r>
      <w:r w:rsidRPr="00EF0912">
        <w:rPr>
          <w:rFonts w:ascii="Times New Roman" w:hAnsi="Times New Roman" w:cs="Times New Roman"/>
          <w:sz w:val="28"/>
          <w:szCs w:val="28"/>
        </w:rPr>
        <w:t>научить детей чередовать напряжение и расслабление мышц в ритме музыки, создать позитивный эмоциональный фон.</w:t>
      </w:r>
    </w:p>
    <w:p w14:paraId="130B6B5E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Ход игры: </w:t>
      </w:r>
      <w:r w:rsidRPr="00EF0912">
        <w:rPr>
          <w:rFonts w:ascii="Times New Roman" w:hAnsi="Times New Roman" w:cs="Times New Roman"/>
          <w:sz w:val="28"/>
          <w:szCs w:val="28"/>
        </w:rPr>
        <w:t xml:space="preserve">звучит мелодия «Марш деревянных солдатиков» П. И. Чайковского  </w:t>
      </w:r>
    </w:p>
    <w:p w14:paraId="3822B48A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Дети встают в круг, педагог объясняет правила: «Когда музыка играет быстро — мы активные капельки, прыгаем и бежим. Когда музыка затихает — превращаемся в тёплые лужицы, расслабляемся опускаясь на пол».</w:t>
      </w:r>
    </w:p>
    <w:p w14:paraId="2674DF3C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Под активную мелодию дети бегают по кругу, поднимая высоко колени и делают брызги поднимая руки вверх.</w:t>
      </w:r>
    </w:p>
    <w:p w14:paraId="6CA4D71D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Затем музыка затихает, дети изображают «лужицу», медленно опускаясь на пол (на колени или лежа); расслабляют руки, плечи, шею; закрывают глаза, дышат глубоко и ровно.</w:t>
      </w:r>
    </w:p>
    <w:p w14:paraId="0ADD56F8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Чередование активной и спокойной фаз несколько раз.</w:t>
      </w:r>
    </w:p>
    <w:p w14:paraId="685E1D11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По окончании все вместе делают глубокий вдох и выдох, улыбаются друг другу.</w:t>
      </w:r>
    </w:p>
    <w:p w14:paraId="7D8DFF1F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>Итог:</w:t>
      </w:r>
      <w:r w:rsidRPr="00EF0912">
        <w:rPr>
          <w:rFonts w:ascii="Times New Roman" w:hAnsi="Times New Roman" w:cs="Times New Roman"/>
          <w:sz w:val="28"/>
          <w:szCs w:val="28"/>
        </w:rPr>
        <w:t xml:space="preserve"> снизится общий уровень мышечного напряжения; улучшится способность контролировать своё тело и эмоции; повысится эмоциональный тонус — появится ощущение радости и лёгкости. </w:t>
      </w:r>
    </w:p>
    <w:p w14:paraId="47A32C30" w14:textId="43041300" w:rsidR="00FE3886" w:rsidRPr="00EF0912" w:rsidRDefault="00AF19A5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FE3886" w:rsidRPr="00EF0912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FE3886" w:rsidRPr="00EF0912">
        <w:rPr>
          <w:rFonts w:ascii="Times New Roman" w:hAnsi="Times New Roman" w:cs="Times New Roman"/>
          <w:sz w:val="28"/>
          <w:szCs w:val="28"/>
        </w:rPr>
        <w:t xml:space="preserve"> </w:t>
      </w:r>
      <w:r w:rsidR="00FE3886" w:rsidRPr="00EF0912">
        <w:rPr>
          <w:rFonts w:ascii="Times New Roman" w:hAnsi="Times New Roman" w:cs="Times New Roman"/>
          <w:b/>
          <w:bCs/>
          <w:sz w:val="28"/>
          <w:szCs w:val="28"/>
        </w:rPr>
        <w:t>Игры на развитие эмпатии «Угадай эмоцию»</w:t>
      </w:r>
    </w:p>
    <w:p w14:paraId="59E3004F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F0912">
        <w:rPr>
          <w:rFonts w:ascii="Times New Roman" w:hAnsi="Times New Roman" w:cs="Times New Roman"/>
          <w:sz w:val="28"/>
          <w:szCs w:val="28"/>
        </w:rPr>
        <w:t xml:space="preserve"> развить эмоциональную сферу и научить детей распознавать эмоции персонажей на картинках в контексте конкретной ситуации; развить способность ставить себя на место другого, понимать причины переживаний, что является основой эмпатии, обогатить словарь и навыки вербализации чувств;</w:t>
      </w:r>
    </w:p>
    <w:p w14:paraId="748FAC7D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>Ход игры</w:t>
      </w:r>
      <w:r w:rsidRPr="00EF0912">
        <w:rPr>
          <w:rFonts w:ascii="Times New Roman" w:hAnsi="Times New Roman" w:cs="Times New Roman"/>
          <w:sz w:val="28"/>
          <w:szCs w:val="28"/>
        </w:rPr>
        <w:t>: психолог предлагает набор карточек с изображением конкретных ситуаций, в которых не прорисовано лицо человека. Ребенок выбирает карточку, перевернутую «рубашкой» вверх и описывает ту ситуацию, которая изображена. Педагог помогает наводящими вопросами:</w:t>
      </w:r>
    </w:p>
    <w:p w14:paraId="46D936CA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- что происходит с персонажем? что делает герой?</w:t>
      </w:r>
    </w:p>
    <w:p w14:paraId="1617B522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- что он чувствует? ребенок описывает эмоцию (радость, грусть, удивление...)</w:t>
      </w:r>
    </w:p>
    <w:p w14:paraId="268C9359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- обязательно объясняют, почему они так решили («Как ты понял, что он радуется?» — «Он улыбается, руки раскинул, прыгает»).</w:t>
      </w:r>
    </w:p>
    <w:p w14:paraId="79FD876F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- Придумывают, что можно сделать, чтобы помочь персонажу или разделить его радость («Что бы ты сказал ему?», «Как можно поддержать человека, которому грустно?»</w:t>
      </w:r>
    </w:p>
    <w:p w14:paraId="0E419FD1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Итог:</w:t>
      </w:r>
      <w:r w:rsidRPr="00EF0912">
        <w:rPr>
          <w:rFonts w:ascii="Times New Roman" w:hAnsi="Times New Roman" w:cs="Times New Roman"/>
          <w:sz w:val="28"/>
          <w:szCs w:val="28"/>
        </w:rPr>
        <w:t xml:space="preserve"> дети учатся определять эмоции других людей по контексту ситуации; развивается способность к сопереживанию, расширится эмоциональный словарь; укрепляются навыки связной речи и логического рассуждения («вижу — думаю — объясняю»)</w:t>
      </w:r>
    </w:p>
    <w:p w14:paraId="61F9C152" w14:textId="453FDA78" w:rsidR="00FE3886" w:rsidRPr="00EF0912" w:rsidRDefault="00AF19A5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      </w:t>
      </w:r>
      <w:r w:rsidR="00FE3886" w:rsidRPr="00EF0912">
        <w:rPr>
          <w:rFonts w:ascii="Times New Roman" w:hAnsi="Times New Roman" w:cs="Times New Roman"/>
          <w:sz w:val="28"/>
          <w:szCs w:val="28"/>
        </w:rPr>
        <w:t xml:space="preserve">7. </w:t>
      </w:r>
      <w:r w:rsidR="00FE3886" w:rsidRPr="00EF0912">
        <w:rPr>
          <w:rFonts w:ascii="Times New Roman" w:hAnsi="Times New Roman" w:cs="Times New Roman"/>
          <w:b/>
          <w:bCs/>
          <w:sz w:val="28"/>
          <w:szCs w:val="28"/>
        </w:rPr>
        <w:t>Игры по сказкам «Три поросенка»</w:t>
      </w:r>
    </w:p>
    <w:p w14:paraId="457A614C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EF0912">
        <w:rPr>
          <w:rFonts w:ascii="Times New Roman" w:hAnsi="Times New Roman" w:cs="Times New Roman"/>
          <w:sz w:val="28"/>
          <w:szCs w:val="28"/>
        </w:rPr>
        <w:t xml:space="preserve">способствовать эмоциональному раскрепощению детей через </w:t>
      </w:r>
    </w:p>
    <w:p w14:paraId="02F379C7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ролевое взаимодействие, развитие выразительности мимики и интонации, снятие тревожности в группе.</w:t>
      </w:r>
    </w:p>
    <w:p w14:paraId="5193809D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>Ход игры</w:t>
      </w:r>
      <w:r w:rsidRPr="00EF0912">
        <w:rPr>
          <w:rFonts w:ascii="Times New Roman" w:hAnsi="Times New Roman" w:cs="Times New Roman"/>
          <w:sz w:val="28"/>
          <w:szCs w:val="28"/>
        </w:rPr>
        <w:t xml:space="preserve">: устно кратко вспомнить с ребятами сказку, акцентируя внимание на эмоциях. </w:t>
      </w:r>
    </w:p>
    <w:p w14:paraId="22B9DF28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Обсудить, как можно передать эти эмоции голосом, мимикой, движениями. </w:t>
      </w:r>
    </w:p>
    <w:p w14:paraId="4FB2BD06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Проговорить правила. Распределить роли (назначенные воспитателем/по желанию детей/по считалочке). </w:t>
      </w:r>
    </w:p>
    <w:p w14:paraId="170A7190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Одеть маски (ушки поросенка, волка...)</w:t>
      </w:r>
    </w:p>
    <w:p w14:paraId="06B367C0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На столе выставить настольную объемную игру «Три поросенка».</w:t>
      </w:r>
    </w:p>
    <w:p w14:paraId="2B9FDA56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Воспитатель ведет игру, озвучивает слова автора, задает наводящие вопросы в случае затруднений. Дети играют роли поросят и волка - играют на полянке, </w:t>
      </w:r>
      <w:proofErr w:type="spellStart"/>
      <w:r w:rsidRPr="00EF0912">
        <w:rPr>
          <w:rFonts w:ascii="Times New Roman" w:hAnsi="Times New Roman" w:cs="Times New Roman"/>
          <w:sz w:val="28"/>
          <w:szCs w:val="28"/>
        </w:rPr>
        <w:t>знимаются</w:t>
      </w:r>
      <w:proofErr w:type="spellEnd"/>
      <w:r w:rsidRPr="00EF0912">
        <w:rPr>
          <w:rFonts w:ascii="Times New Roman" w:hAnsi="Times New Roman" w:cs="Times New Roman"/>
          <w:sz w:val="28"/>
          <w:szCs w:val="28"/>
        </w:rPr>
        <w:t xml:space="preserve"> постройкой домиков стуча кулачками, диалоги с волком. В конце игры, ребята прячутся в домике, вместе поют песенку («Нам не страшен серый волк!»), показывая смелость и сплочённость.</w:t>
      </w:r>
    </w:p>
    <w:p w14:paraId="2E87E7D1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Итог: </w:t>
      </w:r>
      <w:r w:rsidRPr="00EF0912">
        <w:rPr>
          <w:rFonts w:ascii="Times New Roman" w:hAnsi="Times New Roman" w:cs="Times New Roman"/>
          <w:sz w:val="28"/>
          <w:szCs w:val="28"/>
        </w:rPr>
        <w:t xml:space="preserve">ролевая игра позволяет детям безопасно «примерить» разные эмоции, снижает тревожность, создаёт чувство единства и снимает мышечные зажимы. </w:t>
      </w:r>
    </w:p>
    <w:p w14:paraId="305B4631" w14:textId="2BACE168" w:rsidR="00FE3886" w:rsidRPr="00EF0912" w:rsidRDefault="00AF19A5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FE3886" w:rsidRPr="00EF0912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FE3886" w:rsidRPr="00EF0912">
        <w:rPr>
          <w:rFonts w:ascii="Times New Roman" w:hAnsi="Times New Roman" w:cs="Times New Roman"/>
          <w:sz w:val="28"/>
          <w:szCs w:val="28"/>
        </w:rPr>
        <w:t xml:space="preserve">  </w:t>
      </w:r>
      <w:r w:rsidR="00FE3886" w:rsidRPr="00EF0912">
        <w:rPr>
          <w:rFonts w:ascii="Times New Roman" w:hAnsi="Times New Roman" w:cs="Times New Roman"/>
          <w:b/>
          <w:bCs/>
          <w:sz w:val="28"/>
          <w:szCs w:val="28"/>
        </w:rPr>
        <w:t>Театрализованная игра «Волшебный магазин»</w:t>
      </w:r>
    </w:p>
    <w:p w14:paraId="38A09CDE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F0912">
        <w:rPr>
          <w:rFonts w:ascii="Times New Roman" w:hAnsi="Times New Roman" w:cs="Times New Roman"/>
          <w:sz w:val="28"/>
          <w:szCs w:val="28"/>
        </w:rPr>
        <w:t xml:space="preserve"> снятие эмоциональных и телесных зажимов, развитие интонационной выразительности, смелости речевого высказывания и умения перевоплощаться.</w:t>
      </w:r>
    </w:p>
    <w:p w14:paraId="04AECD0A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proofErr w:type="gramStart"/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игры:  </w:t>
      </w:r>
      <w:r w:rsidRPr="00EF0912">
        <w:rPr>
          <w:rFonts w:ascii="Times New Roman" w:hAnsi="Times New Roman" w:cs="Times New Roman"/>
          <w:sz w:val="28"/>
          <w:szCs w:val="28"/>
        </w:rPr>
        <w:t>педагог</w:t>
      </w:r>
      <w:proofErr w:type="gramEnd"/>
      <w:r w:rsidRPr="00EF0912">
        <w:rPr>
          <w:rFonts w:ascii="Times New Roman" w:hAnsi="Times New Roman" w:cs="Times New Roman"/>
          <w:sz w:val="28"/>
          <w:szCs w:val="28"/>
        </w:rPr>
        <w:t xml:space="preserve"> рассказывает правила игры и объявляет открытие магазина, предварительно по считалочке выбрав продавца. На столе раскладываются «волшебные предметы» (шляпа, плащ, маска ... или просто карточки). Ребенок выбирает предмет, который «дарит» ему новый голос и манеру поведения. Например, </w:t>
      </w:r>
    </w:p>
    <w:p w14:paraId="40FCAAAF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  <w:u w:val="single"/>
        </w:rPr>
        <w:t>«Хвастливый кот»</w:t>
      </w:r>
      <w:r w:rsidRPr="00EF091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EF0912">
        <w:rPr>
          <w:rFonts w:ascii="Times New Roman" w:hAnsi="Times New Roman" w:cs="Times New Roman"/>
          <w:sz w:val="28"/>
          <w:szCs w:val="28"/>
        </w:rPr>
        <w:t>пройтись</w:t>
      </w:r>
      <w:proofErr w:type="gramEnd"/>
      <w:r w:rsidRPr="00EF0912">
        <w:rPr>
          <w:rFonts w:ascii="Times New Roman" w:hAnsi="Times New Roman" w:cs="Times New Roman"/>
          <w:sz w:val="28"/>
          <w:szCs w:val="28"/>
        </w:rPr>
        <w:t xml:space="preserve"> виляя хвостиком, рассказать какой он замечательный, используя мурлыкающие и хвастливые интонации;</w:t>
      </w:r>
    </w:p>
    <w:p w14:paraId="382CE24D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  <w:u w:val="single"/>
        </w:rPr>
        <w:t>«Маленький робот»</w:t>
      </w:r>
      <w:r w:rsidRPr="00EF0912">
        <w:rPr>
          <w:rFonts w:ascii="Times New Roman" w:hAnsi="Times New Roman" w:cs="Times New Roman"/>
          <w:sz w:val="28"/>
          <w:szCs w:val="28"/>
        </w:rPr>
        <w:t xml:space="preserve"> - ребенок двигается угловато и говорит отрывисто, механически: «Я. </w:t>
      </w:r>
      <w:proofErr w:type="gramStart"/>
      <w:r w:rsidRPr="00EF0912">
        <w:rPr>
          <w:rFonts w:ascii="Times New Roman" w:hAnsi="Times New Roman" w:cs="Times New Roman"/>
          <w:sz w:val="28"/>
          <w:szCs w:val="28"/>
        </w:rPr>
        <w:t>При-шел</w:t>
      </w:r>
      <w:proofErr w:type="gramEnd"/>
      <w:r w:rsidRPr="00EF09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0912">
        <w:rPr>
          <w:rFonts w:ascii="Times New Roman" w:hAnsi="Times New Roman" w:cs="Times New Roman"/>
          <w:sz w:val="28"/>
          <w:szCs w:val="28"/>
        </w:rPr>
        <w:t>По-ку-пать</w:t>
      </w:r>
      <w:proofErr w:type="spellEnd"/>
      <w:r w:rsidRPr="00EF091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F0912">
        <w:rPr>
          <w:rFonts w:ascii="Times New Roman" w:hAnsi="Times New Roman" w:cs="Times New Roman"/>
          <w:sz w:val="28"/>
          <w:szCs w:val="28"/>
        </w:rPr>
        <w:t>Ба-та</w:t>
      </w:r>
      <w:proofErr w:type="gramEnd"/>
      <w:r w:rsidRPr="00EF0912">
        <w:rPr>
          <w:rFonts w:ascii="Times New Roman" w:hAnsi="Times New Roman" w:cs="Times New Roman"/>
          <w:sz w:val="28"/>
          <w:szCs w:val="28"/>
        </w:rPr>
        <w:t>-рей-</w:t>
      </w:r>
      <w:proofErr w:type="spellStart"/>
      <w:r w:rsidRPr="00EF0912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EF0912">
        <w:rPr>
          <w:rFonts w:ascii="Times New Roman" w:hAnsi="Times New Roman" w:cs="Times New Roman"/>
          <w:sz w:val="28"/>
          <w:szCs w:val="28"/>
        </w:rPr>
        <w:t>»;</w:t>
      </w:r>
    </w:p>
    <w:p w14:paraId="2CF27EF0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  <w:u w:val="single"/>
        </w:rPr>
        <w:lastRenderedPageBreak/>
        <w:t>«Обиженная Тучка»</w:t>
      </w:r>
      <w:r w:rsidRPr="00EF0912">
        <w:rPr>
          <w:rFonts w:ascii="Times New Roman" w:hAnsi="Times New Roman" w:cs="Times New Roman"/>
          <w:sz w:val="28"/>
          <w:szCs w:val="28"/>
        </w:rPr>
        <w:t xml:space="preserve"> - нужно тихо и капризно объяснить, почему хочется плакать, растягивая гласные. «Я та-а-ка-а-а-я-я </w:t>
      </w:r>
      <w:proofErr w:type="spellStart"/>
      <w:r w:rsidRPr="00EF0912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EF0912">
        <w:rPr>
          <w:rFonts w:ascii="Times New Roman" w:hAnsi="Times New Roman" w:cs="Times New Roman"/>
          <w:sz w:val="28"/>
          <w:szCs w:val="28"/>
        </w:rPr>
        <w:t>-о-</w:t>
      </w:r>
      <w:proofErr w:type="spellStart"/>
      <w:r w:rsidRPr="00EF0912">
        <w:rPr>
          <w:rFonts w:ascii="Times New Roman" w:hAnsi="Times New Roman" w:cs="Times New Roman"/>
          <w:sz w:val="28"/>
          <w:szCs w:val="28"/>
        </w:rPr>
        <w:t>льша</w:t>
      </w:r>
      <w:proofErr w:type="spellEnd"/>
      <w:r w:rsidRPr="00EF0912">
        <w:rPr>
          <w:rFonts w:ascii="Times New Roman" w:hAnsi="Times New Roman" w:cs="Times New Roman"/>
          <w:sz w:val="28"/>
          <w:szCs w:val="28"/>
        </w:rPr>
        <w:t xml:space="preserve">-а-а-я-я и-и </w:t>
      </w:r>
      <w:proofErr w:type="gramStart"/>
      <w:r w:rsidRPr="00EF0912">
        <w:rPr>
          <w:rFonts w:ascii="Times New Roman" w:hAnsi="Times New Roman" w:cs="Times New Roman"/>
          <w:sz w:val="28"/>
          <w:szCs w:val="28"/>
        </w:rPr>
        <w:t>т-е</w:t>
      </w:r>
      <w:proofErr w:type="gramEnd"/>
      <w:r w:rsidRPr="00EF091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F0912">
        <w:rPr>
          <w:rFonts w:ascii="Times New Roman" w:hAnsi="Times New Roman" w:cs="Times New Roman"/>
          <w:sz w:val="28"/>
          <w:szCs w:val="28"/>
        </w:rPr>
        <w:t>емна</w:t>
      </w:r>
      <w:proofErr w:type="spellEnd"/>
      <w:r w:rsidRPr="00EF0912">
        <w:rPr>
          <w:rFonts w:ascii="Times New Roman" w:hAnsi="Times New Roman" w:cs="Times New Roman"/>
          <w:sz w:val="28"/>
          <w:szCs w:val="28"/>
        </w:rPr>
        <w:t xml:space="preserve">-а-я-я, </w:t>
      </w:r>
      <w:proofErr w:type="spellStart"/>
      <w:r w:rsidRPr="00EF0912">
        <w:rPr>
          <w:rFonts w:ascii="Times New Roman" w:hAnsi="Times New Roman" w:cs="Times New Roman"/>
          <w:sz w:val="28"/>
          <w:szCs w:val="28"/>
        </w:rPr>
        <w:t>мн</w:t>
      </w:r>
      <w:proofErr w:type="spellEnd"/>
      <w:r w:rsidRPr="00EF0912">
        <w:rPr>
          <w:rFonts w:ascii="Times New Roman" w:hAnsi="Times New Roman" w:cs="Times New Roman"/>
          <w:sz w:val="28"/>
          <w:szCs w:val="28"/>
        </w:rPr>
        <w:t>-е-е-е хо-о-</w:t>
      </w:r>
      <w:proofErr w:type="spellStart"/>
      <w:r w:rsidRPr="00EF0912">
        <w:rPr>
          <w:rFonts w:ascii="Times New Roman" w:hAnsi="Times New Roman" w:cs="Times New Roman"/>
          <w:sz w:val="28"/>
          <w:szCs w:val="28"/>
        </w:rPr>
        <w:t>оче</w:t>
      </w:r>
      <w:proofErr w:type="spellEnd"/>
      <w:r w:rsidRPr="00EF0912">
        <w:rPr>
          <w:rFonts w:ascii="Times New Roman" w:hAnsi="Times New Roman" w:cs="Times New Roman"/>
          <w:sz w:val="28"/>
          <w:szCs w:val="28"/>
        </w:rPr>
        <w:t>-е-</w:t>
      </w:r>
      <w:proofErr w:type="spellStart"/>
      <w:r w:rsidRPr="00EF0912">
        <w:rPr>
          <w:rFonts w:ascii="Times New Roman" w:hAnsi="Times New Roman" w:cs="Times New Roman"/>
          <w:sz w:val="28"/>
          <w:szCs w:val="28"/>
        </w:rPr>
        <w:t>ется</w:t>
      </w:r>
      <w:proofErr w:type="spellEnd"/>
      <w:r w:rsidRPr="00EF0912">
        <w:rPr>
          <w:rFonts w:ascii="Times New Roman" w:hAnsi="Times New Roman" w:cs="Times New Roman"/>
          <w:sz w:val="28"/>
          <w:szCs w:val="28"/>
        </w:rPr>
        <w:t xml:space="preserve">-я-я </w:t>
      </w:r>
      <w:proofErr w:type="spellStart"/>
      <w:r w:rsidRPr="00EF0912">
        <w:rPr>
          <w:rFonts w:ascii="Times New Roman" w:hAnsi="Times New Roman" w:cs="Times New Roman"/>
          <w:sz w:val="28"/>
          <w:szCs w:val="28"/>
        </w:rPr>
        <w:t>пла</w:t>
      </w:r>
      <w:proofErr w:type="spellEnd"/>
      <w:r w:rsidRPr="00EF0912">
        <w:rPr>
          <w:rFonts w:ascii="Times New Roman" w:hAnsi="Times New Roman" w:cs="Times New Roman"/>
          <w:sz w:val="28"/>
          <w:szCs w:val="28"/>
        </w:rPr>
        <w:t>-а-а-ка-а-</w:t>
      </w:r>
      <w:proofErr w:type="spellStart"/>
      <w:r w:rsidRPr="00EF0912">
        <w:rPr>
          <w:rFonts w:ascii="Times New Roman" w:hAnsi="Times New Roman" w:cs="Times New Roman"/>
          <w:sz w:val="28"/>
          <w:szCs w:val="28"/>
        </w:rPr>
        <w:t>ать</w:t>
      </w:r>
      <w:proofErr w:type="spellEnd"/>
      <w:r w:rsidRPr="00EF0912">
        <w:rPr>
          <w:rFonts w:ascii="Times New Roman" w:hAnsi="Times New Roman" w:cs="Times New Roman"/>
          <w:sz w:val="28"/>
          <w:szCs w:val="28"/>
        </w:rPr>
        <w:t>...»</w:t>
      </w:r>
    </w:p>
    <w:p w14:paraId="6DFC844B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Завершить игру словами «По команде «Раз-два-три - снова собой стань!» - ребенок делает глубокий вдох, «стряхивает» с рук и ног образ и возвращается в обычное состояние.</w:t>
      </w:r>
    </w:p>
    <w:p w14:paraId="0B6C198D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>Итог:</w:t>
      </w:r>
      <w:r w:rsidRPr="00EF0912">
        <w:rPr>
          <w:rFonts w:ascii="Times New Roman" w:hAnsi="Times New Roman" w:cs="Times New Roman"/>
          <w:sz w:val="28"/>
          <w:szCs w:val="28"/>
        </w:rPr>
        <w:t xml:space="preserve"> ребенок защищен, он играет роль, что особенно важно для робких и стесняющихся проявить себя детей.  Ребята примеряют разные полюса: громко-тихо, весело-грустно, расширяя свои речевые возможности.</w:t>
      </w:r>
    </w:p>
    <w:p w14:paraId="48EBA220" w14:textId="7B6EE89E" w:rsidR="00FE3886" w:rsidRPr="00EF0912" w:rsidRDefault="00AF19A5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33AF0"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FE3886" w:rsidRPr="00EF0912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="00FE3886" w:rsidRPr="00EF0912">
        <w:rPr>
          <w:rFonts w:ascii="Times New Roman" w:hAnsi="Times New Roman" w:cs="Times New Roman"/>
          <w:sz w:val="28"/>
          <w:szCs w:val="28"/>
        </w:rPr>
        <w:t xml:space="preserve"> </w:t>
      </w:r>
      <w:r w:rsidR="00A51D87" w:rsidRPr="00EF0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0912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FE3886" w:rsidRPr="00EF0912">
        <w:rPr>
          <w:rFonts w:ascii="Times New Roman" w:hAnsi="Times New Roman" w:cs="Times New Roman"/>
          <w:b/>
          <w:bCs/>
          <w:sz w:val="28"/>
          <w:szCs w:val="28"/>
        </w:rPr>
        <w:t>ейроупражнение</w:t>
      </w:r>
      <w:proofErr w:type="spellEnd"/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gramStart"/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ритм  </w:t>
      </w:r>
      <w:r w:rsidR="00FE3886" w:rsidRPr="00EF091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FE3886" w:rsidRPr="00EF0912">
        <w:rPr>
          <w:rFonts w:ascii="Times New Roman" w:hAnsi="Times New Roman" w:cs="Times New Roman"/>
          <w:b/>
          <w:bCs/>
          <w:sz w:val="28"/>
          <w:szCs w:val="28"/>
        </w:rPr>
        <w:t>Отбей и озвучь ритм»</w:t>
      </w:r>
    </w:p>
    <w:p w14:paraId="12B78CA8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EF0912">
        <w:rPr>
          <w:rFonts w:ascii="Times New Roman" w:hAnsi="Times New Roman" w:cs="Times New Roman"/>
          <w:sz w:val="28"/>
          <w:szCs w:val="28"/>
        </w:rPr>
        <w:t>развитие чувства ритма,</w:t>
      </w:r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0912">
        <w:rPr>
          <w:rFonts w:ascii="Times New Roman" w:hAnsi="Times New Roman" w:cs="Times New Roman"/>
          <w:sz w:val="28"/>
          <w:szCs w:val="28"/>
        </w:rPr>
        <w:t xml:space="preserve">концентрации, внимания,  </w:t>
      </w:r>
    </w:p>
    <w:p w14:paraId="269BB325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межполушарного взаимодействия через координацию </w:t>
      </w:r>
    </w:p>
    <w:p w14:paraId="3E344911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движений и речи.</w:t>
      </w:r>
    </w:p>
    <w:p w14:paraId="76E3D49C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  <w:r w:rsidRPr="00EF0912">
        <w:rPr>
          <w:rFonts w:ascii="Times New Roman" w:hAnsi="Times New Roman" w:cs="Times New Roman"/>
          <w:sz w:val="28"/>
          <w:szCs w:val="28"/>
        </w:rPr>
        <w:t xml:space="preserve"> ребенок произносит слоги в соответствии с</w:t>
      </w:r>
    </w:p>
    <w:p w14:paraId="1D6050CC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 заданным условием, отбивая ритм рукой/ногой. </w:t>
      </w:r>
    </w:p>
    <w:p w14:paraId="130859C9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EF0912">
        <w:rPr>
          <w:rFonts w:ascii="Times New Roman" w:hAnsi="Times New Roman" w:cs="Times New Roman"/>
          <w:sz w:val="28"/>
          <w:szCs w:val="28"/>
        </w:rPr>
        <w:t xml:space="preserve">развитие межполушарного взаимодействия, </w:t>
      </w:r>
    </w:p>
    <w:p w14:paraId="426925EC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двигательная активность в сочетании с ритмичной </w:t>
      </w:r>
    </w:p>
    <w:p w14:paraId="56E0A786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>деятельностью помогает снять эмоциональное напряжение</w:t>
      </w:r>
    </w:p>
    <w:p w14:paraId="0387A2E4" w14:textId="77777777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и зажатость, нормализует темп и ритм речи. </w:t>
      </w:r>
    </w:p>
    <w:p w14:paraId="0F1C9200" w14:textId="13575CDA" w:rsidR="00FE3886" w:rsidRPr="00EF0912" w:rsidRDefault="00AF19A5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sz w:val="28"/>
          <w:szCs w:val="28"/>
        </w:rPr>
        <w:t xml:space="preserve">   </w:t>
      </w:r>
      <w:r w:rsidR="00733AF0" w:rsidRPr="00EF0912">
        <w:rPr>
          <w:rFonts w:ascii="Times New Roman" w:hAnsi="Times New Roman" w:cs="Times New Roman"/>
          <w:sz w:val="28"/>
          <w:szCs w:val="28"/>
        </w:rPr>
        <w:t xml:space="preserve">  </w:t>
      </w:r>
      <w:r w:rsidRPr="00EF0912">
        <w:rPr>
          <w:rFonts w:ascii="Times New Roman" w:hAnsi="Times New Roman" w:cs="Times New Roman"/>
          <w:sz w:val="28"/>
          <w:szCs w:val="28"/>
        </w:rPr>
        <w:t xml:space="preserve">  </w:t>
      </w:r>
      <w:r w:rsidR="00FE3886" w:rsidRPr="00EF0912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="00FE3886" w:rsidRPr="00EF0912">
        <w:rPr>
          <w:rFonts w:ascii="Times New Roman" w:hAnsi="Times New Roman" w:cs="Times New Roman"/>
          <w:sz w:val="28"/>
          <w:szCs w:val="28"/>
        </w:rPr>
        <w:t xml:space="preserve"> </w:t>
      </w:r>
      <w:r w:rsidR="00485841" w:rsidRPr="00EF0912">
        <w:rPr>
          <w:rFonts w:ascii="Times New Roman" w:hAnsi="Times New Roman" w:cs="Times New Roman"/>
          <w:sz w:val="28"/>
          <w:szCs w:val="28"/>
        </w:rPr>
        <w:t xml:space="preserve"> </w:t>
      </w:r>
      <w:r w:rsidR="00FE3886" w:rsidRPr="00EF0912">
        <w:rPr>
          <w:rFonts w:ascii="Times New Roman" w:hAnsi="Times New Roman" w:cs="Times New Roman"/>
          <w:sz w:val="28"/>
          <w:szCs w:val="28"/>
        </w:rPr>
        <w:t>Эти игры могут помочь детям стать более открытыми, научиться выражать чувства и лучше понимать эмоции других людей, что в свою очередь, будет способствовать развитию речи.</w:t>
      </w:r>
    </w:p>
    <w:p w14:paraId="52459F0F" w14:textId="77777777" w:rsidR="00485841" w:rsidRPr="00EF0912" w:rsidRDefault="00485841" w:rsidP="00EF09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87DDDE" w14:textId="77777777" w:rsidR="00485841" w:rsidRPr="00EF0912" w:rsidRDefault="00485841" w:rsidP="00EF09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19C5A4" w14:textId="53F3D6E4" w:rsidR="00FE3886" w:rsidRPr="00EF0912" w:rsidRDefault="00FE3886" w:rsidP="00EF0912">
      <w:pPr>
        <w:jc w:val="both"/>
        <w:rPr>
          <w:rFonts w:ascii="Times New Roman" w:hAnsi="Times New Roman" w:cs="Times New Roman"/>
          <w:sz w:val="28"/>
          <w:szCs w:val="28"/>
        </w:rPr>
      </w:pPr>
      <w:r w:rsidRPr="00EF0912">
        <w:rPr>
          <w:rFonts w:ascii="Times New Roman" w:hAnsi="Times New Roman" w:cs="Times New Roman"/>
          <w:b/>
          <w:bCs/>
          <w:sz w:val="28"/>
          <w:szCs w:val="28"/>
        </w:rPr>
        <w:t>Спасибо за внимание!</w:t>
      </w:r>
    </w:p>
    <w:p w14:paraId="60C288E1" w14:textId="35C014E6" w:rsidR="00FE3886" w:rsidRPr="00FE3886" w:rsidRDefault="00FE3886" w:rsidP="00FE38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772104" w14:textId="05AE244E" w:rsidR="00FE3886" w:rsidRPr="00FE3886" w:rsidRDefault="00FE3886" w:rsidP="00FE38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05C33" w14:textId="77777777" w:rsidR="00FE3886" w:rsidRPr="00FE3886" w:rsidRDefault="00FE3886" w:rsidP="00FE38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D7E572" w14:textId="77777777" w:rsidR="00FE3886" w:rsidRPr="00FE3886" w:rsidRDefault="00FE3886" w:rsidP="00FE38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3886" w:rsidRPr="00FE3886" w:rsidSect="00C82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28"/>
    <w:rsid w:val="00056DA5"/>
    <w:rsid w:val="002210E4"/>
    <w:rsid w:val="002832E9"/>
    <w:rsid w:val="002A6B6B"/>
    <w:rsid w:val="002F1951"/>
    <w:rsid w:val="0032764F"/>
    <w:rsid w:val="00406647"/>
    <w:rsid w:val="00485841"/>
    <w:rsid w:val="006B32CC"/>
    <w:rsid w:val="006C02C4"/>
    <w:rsid w:val="006D4D94"/>
    <w:rsid w:val="006D64D0"/>
    <w:rsid w:val="00733AF0"/>
    <w:rsid w:val="008046BD"/>
    <w:rsid w:val="008701AB"/>
    <w:rsid w:val="0092413B"/>
    <w:rsid w:val="00A03536"/>
    <w:rsid w:val="00A364DC"/>
    <w:rsid w:val="00A51D87"/>
    <w:rsid w:val="00AF19A5"/>
    <w:rsid w:val="00B66B66"/>
    <w:rsid w:val="00BC7C4F"/>
    <w:rsid w:val="00C5158B"/>
    <w:rsid w:val="00C820C4"/>
    <w:rsid w:val="00D6223F"/>
    <w:rsid w:val="00DB6495"/>
    <w:rsid w:val="00DC4A28"/>
    <w:rsid w:val="00EF0912"/>
    <w:rsid w:val="00FE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C4A0F"/>
  <w15:chartTrackingRefBased/>
  <w15:docId w15:val="{82E7ABC0-B44E-4B07-AF7D-BE1A23FA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4A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4A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4A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4A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4A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4A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4A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4A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4A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4A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4A2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E3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mka54.ru" TargetMode="External"/><Relationship Id="rId4" Type="http://schemas.openxmlformats.org/officeDocument/2006/relationships/hyperlink" Target="mailto:mdou54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2026-08-31T10:12:00Z</dcterms:created>
  <dcterms:modified xsi:type="dcterms:W3CDTF">2026-09-02T11:37:00Z</dcterms:modified>
</cp:coreProperties>
</file>