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8E" w:rsidRDefault="001210B9">
      <w:pPr>
        <w:pStyle w:val="4"/>
        <w:spacing w:before="73" w:line="276" w:lineRule="auto"/>
        <w:ind w:left="57" w:right="1"/>
        <w:jc w:val="both"/>
      </w:pPr>
      <w:r>
        <w:rPr>
          <w:color w:val="FF0000"/>
        </w:rPr>
        <w:t xml:space="preserve">Иногда родители задаются вопросом: «А надо ли посещать с ребенком концертный </w:t>
      </w:r>
      <w:r>
        <w:rPr>
          <w:color w:val="FF0000"/>
          <w:spacing w:val="-2"/>
        </w:rPr>
        <w:t>зал?».</w:t>
      </w:r>
    </w:p>
    <w:p w:rsidR="00B0148E" w:rsidRDefault="001210B9">
      <w:pPr>
        <w:pStyle w:val="a3"/>
        <w:spacing w:before="196" w:line="276" w:lineRule="auto"/>
        <w:ind w:left="57"/>
        <w:jc w:val="both"/>
      </w:pPr>
      <w:r>
        <w:t>О пользе встреч с классической музыкой в детском возрасте без устали рассуждают ученые всего мира. Эксперты установили, что дети, соприкасающиеся</w:t>
      </w:r>
      <w:r>
        <w:rPr>
          <w:spacing w:val="40"/>
        </w:rPr>
        <w:t xml:space="preserve"> </w:t>
      </w:r>
      <w:r>
        <w:t>с классической музыкой больше трех лет, превосходят сверстников по уровню восприятия, словарному запасу и логическому мышлению. Но, помимо научной стороны дела, есть и</w:t>
      </w:r>
      <w:r>
        <w:rPr>
          <w:spacing w:val="40"/>
        </w:rPr>
        <w:t xml:space="preserve"> </w:t>
      </w:r>
      <w:r>
        <w:t>более очевидные плюсы: чем скорее у ребенка выработается потребность приходить в большой</w:t>
      </w:r>
      <w:r>
        <w:t xml:space="preserve"> красивый зал и слушать музыку, тем ярче и насыщенней</w:t>
      </w:r>
      <w:r>
        <w:rPr>
          <w:spacing w:val="40"/>
        </w:rPr>
        <w:t xml:space="preserve"> </w:t>
      </w:r>
      <w:r>
        <w:t xml:space="preserve">будет мир, в котором он </w:t>
      </w:r>
      <w:r>
        <w:rPr>
          <w:spacing w:val="-2"/>
        </w:rPr>
        <w:t>растет.</w:t>
      </w:r>
    </w:p>
    <w:p w:rsidR="00B0148E" w:rsidRDefault="001210B9">
      <w:pPr>
        <w:pStyle w:val="4"/>
        <w:spacing w:before="204" w:line="276" w:lineRule="auto"/>
        <w:ind w:left="57"/>
        <w:jc w:val="both"/>
      </w:pPr>
      <w:r>
        <w:rPr>
          <w:color w:val="FF0000"/>
        </w:rPr>
        <w:t>Другой распространенный вопрос: «Когда вести ребенка в концертный зал?»</w:t>
      </w:r>
    </w:p>
    <w:p w:rsidR="00B0148E" w:rsidRDefault="001210B9">
      <w:pPr>
        <w:pStyle w:val="a3"/>
        <w:spacing w:before="194"/>
        <w:ind w:left="57"/>
        <w:jc w:val="both"/>
      </w:pPr>
      <w:r>
        <w:t>Конечно, всегда надо принимать во внимание индивидуальные особенности ребенка, но одно простое наб</w:t>
      </w:r>
      <w:r>
        <w:t>людение поможет родителям сориентироваться. Если во время звучания музыки ребенок может 30-40 минут усидеть на месте, он готов к посещению концертов.</w:t>
      </w:r>
    </w:p>
    <w:p w:rsidR="00B0148E" w:rsidRDefault="001210B9">
      <w:pPr>
        <w:pStyle w:val="a3"/>
        <w:spacing w:before="199"/>
        <w:ind w:left="57" w:right="1" w:firstLine="60"/>
        <w:jc w:val="both"/>
      </w:pPr>
      <w:r>
        <w:rPr>
          <w:noProof/>
          <w:lang w:eastAsia="ru-RU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654429</wp:posOffset>
            </wp:positionV>
            <wp:extent cx="838200" cy="1571624"/>
            <wp:effectExtent l="0" t="0" r="0" b="0"/>
            <wp:wrapNone/>
            <wp:docPr id="1" name="Image 1" descr="C:\Users\DarthVader\Desktop\памятка концерт\скрипач 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DarthVader\Desktop\памятка концерт\скрипач 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7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Практика показывает, что на дневные концерты в сопровождении взрослых могут приходить дети от 5 лет.</w:t>
      </w:r>
    </w:p>
    <w:p w:rsidR="00B0148E" w:rsidRDefault="001210B9">
      <w:pPr>
        <w:pStyle w:val="a3"/>
        <w:tabs>
          <w:tab w:val="left" w:pos="2977"/>
          <w:tab w:val="left" w:pos="3203"/>
        </w:tabs>
        <w:spacing w:before="202"/>
        <w:ind w:left="777" w:right="91"/>
      </w:pPr>
      <w:r>
        <w:t>Дети</w:t>
      </w:r>
      <w:r>
        <w:t xml:space="preserve"> с 12 лет</w:t>
      </w:r>
      <w:r>
        <w:tab/>
        <w:t xml:space="preserve">могут посещать </w:t>
      </w:r>
      <w:r>
        <w:rPr>
          <w:spacing w:val="-2"/>
        </w:rPr>
        <w:t>концерты</w:t>
      </w:r>
      <w:r>
        <w:tab/>
      </w:r>
      <w:r>
        <w:tab/>
      </w:r>
      <w:r>
        <w:rPr>
          <w:spacing w:val="-2"/>
        </w:rPr>
        <w:t>самостоятельно.</w:t>
      </w:r>
    </w:p>
    <w:p w:rsidR="00B0148E" w:rsidRDefault="001210B9">
      <w:pPr>
        <w:pStyle w:val="4"/>
        <w:spacing w:before="71"/>
        <w:ind w:left="588"/>
        <w:jc w:val="left"/>
      </w:pPr>
      <w:r>
        <w:rPr>
          <w:b w:val="0"/>
        </w:rPr>
        <w:br w:type="column"/>
      </w:r>
      <w:r>
        <w:rPr>
          <w:color w:val="FF0000"/>
        </w:rPr>
        <w:t>Полезные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советы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родителям</w:t>
      </w:r>
    </w:p>
    <w:p w:rsidR="00B0148E" w:rsidRDefault="001210B9">
      <w:pPr>
        <w:pStyle w:val="a3"/>
        <w:spacing w:before="271"/>
        <w:ind w:left="57" w:right="1"/>
        <w:jc w:val="both"/>
      </w:pPr>
      <w:r>
        <w:rPr>
          <w:color w:val="4F6128"/>
        </w:rPr>
        <w:t>Очень удобно приобретать абонементы</w:t>
      </w:r>
      <w:r>
        <w:rPr>
          <w:color w:val="4F6128"/>
          <w:spacing w:val="40"/>
        </w:rPr>
        <w:t xml:space="preserve"> </w:t>
      </w:r>
      <w:r>
        <w:rPr>
          <w:color w:val="4F6128"/>
        </w:rPr>
        <w:t>в</w:t>
      </w:r>
      <w:r>
        <w:rPr>
          <w:color w:val="4F6128"/>
          <w:spacing w:val="-9"/>
        </w:rPr>
        <w:t xml:space="preserve"> </w:t>
      </w:r>
      <w:r>
        <w:rPr>
          <w:color w:val="4F6128"/>
        </w:rPr>
        <w:t>Свердловскую</w:t>
      </w:r>
      <w:r>
        <w:rPr>
          <w:color w:val="4F6128"/>
          <w:spacing w:val="-8"/>
        </w:rPr>
        <w:t xml:space="preserve"> </w:t>
      </w:r>
      <w:r>
        <w:rPr>
          <w:color w:val="4F6128"/>
        </w:rPr>
        <w:t>филармонию:</w:t>
      </w:r>
      <w:r>
        <w:rPr>
          <w:color w:val="4F6128"/>
          <w:spacing w:val="-11"/>
        </w:rPr>
        <w:t xml:space="preserve"> </w:t>
      </w:r>
      <w:r>
        <w:rPr>
          <w:color w:val="4F6128"/>
        </w:rPr>
        <w:t>концерты подобраны по разным тематикам (например, «Музыкальная азбука с оркестром»),</w:t>
      </w:r>
      <w:r>
        <w:rPr>
          <w:color w:val="4F6128"/>
          <w:spacing w:val="-4"/>
        </w:rPr>
        <w:t xml:space="preserve"> </w:t>
      </w:r>
      <w:r>
        <w:rPr>
          <w:color w:val="4F6128"/>
        </w:rPr>
        <w:t>в</w:t>
      </w:r>
      <w:r>
        <w:rPr>
          <w:color w:val="4F6128"/>
          <w:spacing w:val="-2"/>
        </w:rPr>
        <w:t xml:space="preserve"> </w:t>
      </w:r>
      <w:r>
        <w:rPr>
          <w:color w:val="4F6128"/>
        </w:rPr>
        <w:t>них</w:t>
      </w:r>
      <w:r>
        <w:rPr>
          <w:color w:val="4F6128"/>
          <w:spacing w:val="40"/>
        </w:rPr>
        <w:t xml:space="preserve"> </w:t>
      </w:r>
      <w:r>
        <w:rPr>
          <w:color w:val="4F6128"/>
        </w:rPr>
        <w:t>учитывается</w:t>
      </w:r>
      <w:r>
        <w:rPr>
          <w:color w:val="4F6128"/>
          <w:spacing w:val="-2"/>
        </w:rPr>
        <w:t xml:space="preserve"> </w:t>
      </w:r>
      <w:r>
        <w:rPr>
          <w:color w:val="4F6128"/>
        </w:rPr>
        <w:t>возраст юных</w:t>
      </w:r>
      <w:r>
        <w:rPr>
          <w:color w:val="4F6128"/>
        </w:rPr>
        <w:t xml:space="preserve"> слушателей.</w:t>
      </w:r>
    </w:p>
    <w:p w:rsidR="00B0148E" w:rsidRDefault="00B0148E">
      <w:pPr>
        <w:pStyle w:val="a3"/>
      </w:pPr>
    </w:p>
    <w:p w:rsidR="00B0148E" w:rsidRDefault="001210B9">
      <w:pPr>
        <w:pStyle w:val="a3"/>
        <w:spacing w:before="1"/>
        <w:ind w:left="57"/>
        <w:jc w:val="both"/>
      </w:pPr>
      <w:r>
        <w:rPr>
          <w:color w:val="FF0000"/>
        </w:rPr>
        <w:t>Знакомая сказка, звучащая со сцены, воспринимается лучше и музыкальные иллюстрации к ней впечатляют сильнее. Подготовьтесь заранее, прочитайте сказку, поговорите о ней.</w:t>
      </w:r>
    </w:p>
    <w:p w:rsidR="00B0148E" w:rsidRDefault="00B0148E">
      <w:pPr>
        <w:pStyle w:val="a3"/>
      </w:pPr>
    </w:p>
    <w:p w:rsidR="00B0148E" w:rsidRDefault="001210B9">
      <w:pPr>
        <w:pStyle w:val="a3"/>
        <w:ind w:left="57" w:right="2295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64470</wp:posOffset>
            </wp:positionV>
            <wp:extent cx="1495425" cy="990600"/>
            <wp:effectExtent l="0" t="0" r="0" b="0"/>
            <wp:wrapNone/>
            <wp:docPr id="2" name="Image 2" descr="C:\Users\DarthVader\Desktop\памятка концерт фото\дуэ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arthVader\Desktop\памятка концерт фото\дуэ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</w:rPr>
        <w:t>Любимая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>игрушка полезна не только дома.</w:t>
      </w:r>
      <w:r>
        <w:rPr>
          <w:color w:val="6F2F9F"/>
          <w:spacing w:val="80"/>
        </w:rPr>
        <w:t xml:space="preserve"> </w:t>
      </w:r>
      <w:r>
        <w:rPr>
          <w:color w:val="6F2F9F"/>
        </w:rPr>
        <w:t>После концерта она</w:t>
      </w:r>
    </w:p>
    <w:p w:rsidR="00B0148E" w:rsidRDefault="001210B9">
      <w:pPr>
        <w:pStyle w:val="a3"/>
        <w:ind w:left="57" w:right="2295"/>
      </w:pPr>
      <w:r>
        <w:rPr>
          <w:color w:val="6F2F9F"/>
        </w:rPr>
        <w:t>поможет</w:t>
      </w:r>
      <w:r>
        <w:rPr>
          <w:color w:val="6F2F9F"/>
          <w:spacing w:val="-15"/>
        </w:rPr>
        <w:t xml:space="preserve"> </w:t>
      </w:r>
      <w:r>
        <w:rPr>
          <w:color w:val="6F2F9F"/>
        </w:rPr>
        <w:t xml:space="preserve">ребенку </w:t>
      </w:r>
      <w:r>
        <w:rPr>
          <w:color w:val="6F2F9F"/>
          <w:spacing w:val="-2"/>
        </w:rPr>
        <w:t>поделиться</w:t>
      </w:r>
    </w:p>
    <w:p w:rsidR="00B0148E" w:rsidRDefault="001210B9">
      <w:pPr>
        <w:pStyle w:val="a3"/>
        <w:tabs>
          <w:tab w:val="left" w:pos="1885"/>
          <w:tab w:val="left" w:pos="2204"/>
          <w:tab w:val="left" w:pos="2650"/>
          <w:tab w:val="left" w:pos="3463"/>
          <w:tab w:val="left" w:pos="4133"/>
        </w:tabs>
        <w:ind w:left="57"/>
      </w:pPr>
      <w:r>
        <w:rPr>
          <w:color w:val="6F2F9F"/>
          <w:spacing w:val="-2"/>
        </w:rPr>
        <w:t>впечатлениями,</w:t>
      </w:r>
      <w:r>
        <w:rPr>
          <w:color w:val="6F2F9F"/>
        </w:rPr>
        <w:tab/>
      </w:r>
      <w:r>
        <w:rPr>
          <w:color w:val="6F2F9F"/>
          <w:spacing w:val="-10"/>
        </w:rPr>
        <w:t>а</w:t>
      </w:r>
      <w:r>
        <w:rPr>
          <w:color w:val="6F2F9F"/>
        </w:rPr>
        <w:tab/>
      </w:r>
      <w:r>
        <w:rPr>
          <w:color w:val="6F2F9F"/>
          <w:spacing w:val="-6"/>
        </w:rPr>
        <w:t>во</w:t>
      </w:r>
      <w:r>
        <w:rPr>
          <w:color w:val="6F2F9F"/>
        </w:rPr>
        <w:tab/>
      </w:r>
      <w:r>
        <w:rPr>
          <w:color w:val="6F2F9F"/>
          <w:spacing w:val="-2"/>
        </w:rPr>
        <w:t>время</w:t>
      </w:r>
      <w:r>
        <w:rPr>
          <w:color w:val="6F2F9F"/>
        </w:rPr>
        <w:tab/>
      </w:r>
      <w:r>
        <w:rPr>
          <w:color w:val="6F2F9F"/>
          <w:spacing w:val="-4"/>
        </w:rPr>
        <w:t>него</w:t>
      </w:r>
      <w:r>
        <w:rPr>
          <w:color w:val="6F2F9F"/>
        </w:rPr>
        <w:tab/>
        <w:t>– прислушаться к вашим замечаниям.</w:t>
      </w:r>
    </w:p>
    <w:p w:rsidR="00B0148E" w:rsidRDefault="001210B9">
      <w:pPr>
        <w:pStyle w:val="a3"/>
        <w:spacing w:before="275"/>
        <w:ind w:left="57"/>
        <w:jc w:val="both"/>
      </w:pPr>
      <w:r>
        <w:rPr>
          <w:color w:val="4F6128"/>
        </w:rPr>
        <w:t>Доска для рисования (с прикрепленным к ней фломастером) или планшет пригодится во время концерта – для зарисовки музыкальных образов и удерживания непоседы на месте.</w:t>
      </w:r>
    </w:p>
    <w:p w:rsidR="00B0148E" w:rsidRDefault="001210B9">
      <w:pPr>
        <w:pStyle w:val="a3"/>
        <w:spacing w:before="276"/>
        <w:ind w:left="57"/>
        <w:jc w:val="both"/>
      </w:pPr>
      <w:r>
        <w:rPr>
          <w:color w:val="C00000"/>
        </w:rPr>
        <w:t>Когда сложно сидеть – можно спокойно постоять перед своим креслом (если не мешаешь тем, кто сидит за вами).</w:t>
      </w:r>
    </w:p>
    <w:p w:rsidR="00B0148E" w:rsidRDefault="00B0148E">
      <w:pPr>
        <w:pStyle w:val="a3"/>
      </w:pPr>
    </w:p>
    <w:p w:rsidR="00B0148E" w:rsidRDefault="001210B9">
      <w:pPr>
        <w:pStyle w:val="a3"/>
        <w:ind w:left="57"/>
        <w:jc w:val="both"/>
      </w:pPr>
      <w:r>
        <w:rPr>
          <w:color w:val="6F2F9F"/>
        </w:rPr>
        <w:t>Одежду и обувь лучше выбрать не только красивую, но и удобную. Вторая обувь не обязательна, но в ней всегда удобно и не жарко.</w:t>
      </w:r>
    </w:p>
    <w:p w:rsidR="00B0148E" w:rsidRDefault="001210B9">
      <w:pPr>
        <w:pStyle w:val="a3"/>
        <w:spacing w:before="66"/>
        <w:ind w:left="57" w:right="52"/>
        <w:jc w:val="both"/>
      </w:pPr>
      <w:r>
        <w:br w:type="column"/>
      </w:r>
      <w:r>
        <w:rPr>
          <w:color w:val="00AF50"/>
        </w:rPr>
        <w:t>Поход в буфет – это</w:t>
      </w:r>
      <w:r>
        <w:rPr>
          <w:color w:val="00AF50"/>
        </w:rPr>
        <w:t xml:space="preserve"> «праздник в празднике». Лучше отправиться в него до концерта, чтобы избежать очереди в перерыве и успеть насладиться вкусными пирожными.</w:t>
      </w:r>
    </w:p>
    <w:p w:rsidR="00B0148E" w:rsidRDefault="00B0148E">
      <w:pPr>
        <w:pStyle w:val="a3"/>
      </w:pPr>
    </w:p>
    <w:p w:rsidR="00B0148E" w:rsidRDefault="001210B9">
      <w:pPr>
        <w:pStyle w:val="a3"/>
        <w:spacing w:before="1"/>
        <w:ind w:left="57" w:right="50"/>
        <w:jc w:val="both"/>
      </w:pPr>
      <w:r>
        <w:rPr>
          <w:color w:val="6F2F9F"/>
        </w:rPr>
        <w:t>Бутылочка воды должна попасть в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сумку вместе с билетом – тогда вас сложно будет застать врасплох!</w:t>
      </w:r>
    </w:p>
    <w:p w:rsidR="00B0148E" w:rsidRDefault="001210B9">
      <w:pPr>
        <w:pStyle w:val="a3"/>
        <w:spacing w:before="276"/>
        <w:ind w:left="57" w:right="50"/>
        <w:jc w:val="both"/>
      </w:pPr>
      <w:r>
        <w:rPr>
          <w:color w:val="C00000"/>
        </w:rPr>
        <w:t xml:space="preserve">Аплодисменты – это </w:t>
      </w:r>
      <w:r>
        <w:rPr>
          <w:color w:val="C00000"/>
        </w:rPr>
        <w:t xml:space="preserve">«спасибо» </w:t>
      </w:r>
      <w:proofErr w:type="gramStart"/>
      <w:r>
        <w:rPr>
          <w:color w:val="C00000"/>
        </w:rPr>
        <w:t>музыкантам,</w:t>
      </w:r>
      <w:r>
        <w:rPr>
          <w:color w:val="C00000"/>
          <w:spacing w:val="61"/>
          <w:w w:val="150"/>
        </w:rPr>
        <w:t xml:space="preserve">   </w:t>
      </w:r>
      <w:proofErr w:type="gramEnd"/>
      <w:r>
        <w:rPr>
          <w:color w:val="C00000"/>
        </w:rPr>
        <w:t>которое</w:t>
      </w:r>
      <w:r>
        <w:rPr>
          <w:color w:val="C00000"/>
          <w:spacing w:val="63"/>
          <w:w w:val="150"/>
        </w:rPr>
        <w:t xml:space="preserve">   </w:t>
      </w:r>
      <w:r>
        <w:rPr>
          <w:color w:val="C00000"/>
          <w:spacing w:val="-2"/>
        </w:rPr>
        <w:t>произносят</w:t>
      </w:r>
    </w:p>
    <w:p w:rsidR="00B0148E" w:rsidRDefault="001210B9">
      <w:pPr>
        <w:pStyle w:val="a3"/>
        <w:ind w:left="57" w:right="52"/>
        <w:jc w:val="both"/>
      </w:pPr>
      <w:r>
        <w:rPr>
          <w:color w:val="C00000"/>
        </w:rPr>
        <w:t>«хором». Прозвучала последняя нота – можно громко благодарить.</w:t>
      </w:r>
    </w:p>
    <w:p w:rsidR="00B0148E" w:rsidRDefault="00B0148E">
      <w:pPr>
        <w:pStyle w:val="a3"/>
        <w:spacing w:before="5"/>
      </w:pPr>
    </w:p>
    <w:p w:rsidR="00B0148E" w:rsidRDefault="001210B9">
      <w:pPr>
        <w:pStyle w:val="4"/>
      </w:pPr>
      <w:r>
        <w:rPr>
          <w:color w:val="6F2F9F"/>
        </w:rPr>
        <w:t>Интересные</w:t>
      </w:r>
      <w:r>
        <w:rPr>
          <w:color w:val="6F2F9F"/>
          <w:spacing w:val="-4"/>
        </w:rPr>
        <w:t xml:space="preserve"> факты</w:t>
      </w:r>
    </w:p>
    <w:p w:rsidR="00B0148E" w:rsidRDefault="001210B9">
      <w:pPr>
        <w:jc w:val="center"/>
        <w:rPr>
          <w:b/>
          <w:sz w:val="24"/>
        </w:rPr>
      </w:pPr>
      <w:r>
        <w:rPr>
          <w:b/>
          <w:color w:val="6F2F9F"/>
          <w:sz w:val="24"/>
        </w:rPr>
        <w:t>из</w:t>
      </w:r>
      <w:r>
        <w:rPr>
          <w:b/>
          <w:color w:val="6F2F9F"/>
          <w:spacing w:val="-5"/>
          <w:sz w:val="24"/>
        </w:rPr>
        <w:t xml:space="preserve"> </w:t>
      </w:r>
      <w:r>
        <w:rPr>
          <w:b/>
          <w:color w:val="6F2F9F"/>
          <w:sz w:val="24"/>
        </w:rPr>
        <w:t>жизни</w:t>
      </w:r>
      <w:r>
        <w:rPr>
          <w:b/>
          <w:color w:val="6F2F9F"/>
          <w:spacing w:val="-3"/>
          <w:sz w:val="24"/>
        </w:rPr>
        <w:t xml:space="preserve"> </w:t>
      </w:r>
      <w:r>
        <w:rPr>
          <w:b/>
          <w:color w:val="6F2F9F"/>
          <w:sz w:val="24"/>
        </w:rPr>
        <w:t>великих</w:t>
      </w:r>
      <w:r>
        <w:rPr>
          <w:b/>
          <w:color w:val="6F2F9F"/>
          <w:spacing w:val="-2"/>
          <w:sz w:val="24"/>
        </w:rPr>
        <w:t xml:space="preserve"> композиторов</w:t>
      </w:r>
    </w:p>
    <w:p w:rsidR="00B0148E" w:rsidRDefault="001210B9">
      <w:pPr>
        <w:pStyle w:val="a3"/>
        <w:spacing w:before="269"/>
        <w:ind w:left="57" w:right="52"/>
        <w:jc w:val="both"/>
      </w:pPr>
      <w:r>
        <w:rPr>
          <w:b/>
          <w:i/>
          <w:color w:val="FF0000"/>
        </w:rPr>
        <w:t xml:space="preserve">К чему приводит непослушание. </w:t>
      </w:r>
      <w:r>
        <w:t xml:space="preserve">Папа будущего венского классика Людвига </w:t>
      </w:r>
      <w:proofErr w:type="spellStart"/>
      <w:r>
        <w:t>ван</w:t>
      </w:r>
      <w:proofErr w:type="spellEnd"/>
      <w:r>
        <w:t xml:space="preserve"> Бетховена мечтал воспитать такого же маленького виртуоза, как Моцарт. Мальчик должен был часами упражняться в игре на пяти инструментах, а отвлекаться на сочинение музыки ему было категорически запрещено. К счаст</w:t>
      </w:r>
      <w:r>
        <w:t>ью</w:t>
      </w:r>
      <w:r>
        <w:rPr>
          <w:spacing w:val="40"/>
        </w:rPr>
        <w:t xml:space="preserve"> </w:t>
      </w:r>
      <w:r>
        <w:t>для искусства, Людвиг оказался непослушным ребенком!</w:t>
      </w:r>
    </w:p>
    <w:p w:rsidR="00B0148E" w:rsidRDefault="001210B9">
      <w:pPr>
        <w:pStyle w:val="a3"/>
        <w:spacing w:before="1"/>
        <w:ind w:left="57" w:right="52"/>
        <w:jc w:val="both"/>
      </w:pPr>
      <w:r>
        <w:rPr>
          <w:b/>
          <w:i/>
          <w:color w:val="FF0000"/>
        </w:rPr>
        <w:t>Вратарь Антонио</w:t>
      </w:r>
      <w:r>
        <w:rPr>
          <w:b/>
          <w:i/>
          <w:color w:val="FF0000"/>
          <w:spacing w:val="-1"/>
        </w:rPr>
        <w:t xml:space="preserve"> </w:t>
      </w:r>
      <w:r>
        <w:rPr>
          <w:b/>
          <w:i/>
          <w:color w:val="FF0000"/>
        </w:rPr>
        <w:t xml:space="preserve">Вивальди. </w:t>
      </w:r>
      <w:r>
        <w:t>Вивальди – один из крупнейших композиторов барокко, изобретатель множества колористических эффектов в музыке – был очень болезненным ребенком.</w:t>
      </w:r>
    </w:p>
    <w:p w:rsidR="00B0148E" w:rsidRDefault="001210B9">
      <w:pPr>
        <w:pStyle w:val="a3"/>
        <w:ind w:left="57" w:right="2291"/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8815294</wp:posOffset>
            </wp:positionH>
            <wp:positionV relativeFrom="paragraph">
              <wp:posOffset>34284</wp:posOffset>
            </wp:positionV>
            <wp:extent cx="1628961" cy="1023975"/>
            <wp:effectExtent l="0" t="0" r="0" b="0"/>
            <wp:wrapNone/>
            <wp:docPr id="3" name="Image 3" descr="C:\Users\DarthVader\Desktop\памятка концерт фото\силуэты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DarthVader\Desktop\памятка концерт фото\силуэт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961" cy="10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Его</w:t>
      </w:r>
      <w:r>
        <w:rPr>
          <w:spacing w:val="-15"/>
        </w:rPr>
        <w:t xml:space="preserve"> </w:t>
      </w:r>
      <w:r>
        <w:t>отец</w:t>
      </w:r>
      <w:r>
        <w:rPr>
          <w:spacing w:val="-15"/>
        </w:rPr>
        <w:t xml:space="preserve"> </w:t>
      </w:r>
      <w:r>
        <w:t>решил, что с таким здоровьем</w:t>
      </w:r>
      <w:r>
        <w:rPr>
          <w:spacing w:val="-5"/>
        </w:rPr>
        <w:t xml:space="preserve"> </w:t>
      </w:r>
      <w:r>
        <w:t>сыну лучше стать</w:t>
      </w:r>
    </w:p>
    <w:p w:rsidR="00B0148E" w:rsidRDefault="001210B9">
      <w:pPr>
        <w:pStyle w:val="a3"/>
        <w:ind w:left="57" w:right="2291"/>
      </w:pPr>
      <w:r>
        <w:rPr>
          <w:spacing w:val="-2"/>
        </w:rPr>
        <w:t xml:space="preserve">священником. </w:t>
      </w:r>
      <w:r>
        <w:t>Прежде чем</w:t>
      </w:r>
    </w:p>
    <w:p w:rsidR="00B0148E" w:rsidRDefault="00B0148E">
      <w:pPr>
        <w:pStyle w:val="a3"/>
        <w:sectPr w:rsidR="00B0148E">
          <w:type w:val="continuous"/>
          <w:pgSz w:w="16840" w:h="11910" w:orient="landscape"/>
          <w:pgMar w:top="260" w:right="283" w:bottom="0" w:left="283" w:header="720" w:footer="720" w:gutter="0"/>
          <w:cols w:num="3" w:space="720" w:equalWidth="0">
            <w:col w:w="4972" w:space="1370"/>
            <w:col w:w="4254" w:space="1370"/>
            <w:col w:w="4308"/>
          </w:cols>
        </w:sectPr>
      </w:pPr>
    </w:p>
    <w:p w:rsidR="00B0148E" w:rsidRDefault="001210B9">
      <w:pPr>
        <w:pStyle w:val="a3"/>
        <w:tabs>
          <w:tab w:val="left" w:pos="3828"/>
        </w:tabs>
        <w:spacing w:before="66"/>
        <w:ind w:left="777" w:right="40"/>
        <w:jc w:val="both"/>
      </w:pPr>
      <w:r>
        <w:lastRenderedPageBreak/>
        <w:t>получить сан, мальчик прошел несколько степеней посвящений, в том числе он был «вратарем» - отворявшим врата</w:t>
      </w:r>
      <w:r>
        <w:rPr>
          <w:spacing w:val="40"/>
        </w:rPr>
        <w:t xml:space="preserve"> </w:t>
      </w:r>
      <w:r>
        <w:t>храма. Священником он пробыл недолго, поскол</w:t>
      </w:r>
      <w:r>
        <w:t>ьку мог отлучиться прямо во время службы, если ему в голову</w:t>
      </w:r>
      <w:r>
        <w:rPr>
          <w:spacing w:val="80"/>
        </w:rPr>
        <w:t xml:space="preserve">   </w:t>
      </w:r>
      <w:r>
        <w:t>приходила</w:t>
      </w:r>
      <w:r>
        <w:tab/>
      </w:r>
      <w:r>
        <w:rPr>
          <w:spacing w:val="-2"/>
        </w:rPr>
        <w:t xml:space="preserve">гениальная </w:t>
      </w:r>
      <w:r>
        <w:t>музыкальная идея.</w:t>
      </w:r>
    </w:p>
    <w:p w:rsidR="00B0148E" w:rsidRDefault="001210B9">
      <w:pPr>
        <w:pStyle w:val="a3"/>
        <w:spacing w:before="1"/>
        <w:ind w:left="777" w:right="38"/>
        <w:jc w:val="both"/>
      </w:pPr>
      <w:r>
        <w:rPr>
          <w:b/>
          <w:i/>
          <w:color w:val="FF0000"/>
        </w:rPr>
        <w:t xml:space="preserve">Папа был не прав. </w:t>
      </w:r>
      <w:r>
        <w:t>В маленьком Георге Фридрихе Генделе, которого до сих пор не могут поделить Германия (где он родился и вырос) и Англия (где он провел боль</w:t>
      </w:r>
      <w:r>
        <w:t>шую часть жизни), его папа пытался увидеть вовсе не композитора,</w:t>
      </w:r>
      <w:r>
        <w:rPr>
          <w:spacing w:val="40"/>
        </w:rPr>
        <w:t xml:space="preserve"> </w:t>
      </w:r>
      <w:r>
        <w:t>а великого юриста. Маленький Георг тайно занимался на клавесине, спрятанном на чердаке, а в юности, получив юридическое образование, отправился на работу в Гамбургский оперный театр.</w:t>
      </w:r>
    </w:p>
    <w:p w:rsidR="00B0148E" w:rsidRDefault="001210B9">
      <w:pPr>
        <w:ind w:left="777" w:right="40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2104389</wp:posOffset>
            </wp:positionH>
            <wp:positionV relativeFrom="paragraph">
              <wp:posOffset>353992</wp:posOffset>
            </wp:positionV>
            <wp:extent cx="1228725" cy="1762125"/>
            <wp:effectExtent l="0" t="0" r="0" b="0"/>
            <wp:wrapNone/>
            <wp:docPr id="4" name="Image 4" descr="C:\Users\DarthVader\Desktop\памятка концерт фото\арфист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DarthVader\Desktop\памятка концерт фото\арфист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24"/>
        </w:rPr>
        <w:t>Гений ш</w:t>
      </w:r>
      <w:r>
        <w:rPr>
          <w:b/>
          <w:i/>
          <w:color w:val="FF0000"/>
          <w:sz w:val="24"/>
        </w:rPr>
        <w:t>ахмат и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нот.</w:t>
      </w:r>
      <w:r>
        <w:rPr>
          <w:b/>
          <w:i/>
          <w:color w:val="FF0000"/>
          <w:spacing w:val="40"/>
          <w:sz w:val="24"/>
        </w:rPr>
        <w:t xml:space="preserve"> </w:t>
      </w:r>
      <w:r>
        <w:rPr>
          <w:sz w:val="24"/>
        </w:rPr>
        <w:t>Вундеркинд XX века Сергей Прокофьев, который в 6 лет сочинял пьесы, в 9</w:t>
      </w:r>
    </w:p>
    <w:p w:rsidR="00B0148E" w:rsidRDefault="001210B9">
      <w:pPr>
        <w:pStyle w:val="a3"/>
        <w:ind w:left="837" w:right="1982" w:hanging="60"/>
      </w:pPr>
      <w:r>
        <w:t>-</w:t>
      </w:r>
      <w:r>
        <w:rPr>
          <w:spacing w:val="-11"/>
        </w:rPr>
        <w:t xml:space="preserve"> </w:t>
      </w:r>
      <w:r>
        <w:t>оперу,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13 оказался в</w:t>
      </w:r>
    </w:p>
    <w:p w:rsidR="00B0148E" w:rsidRDefault="001210B9">
      <w:pPr>
        <w:pStyle w:val="a3"/>
        <w:ind w:left="777"/>
      </w:pPr>
      <w:r>
        <w:rPr>
          <w:spacing w:val="-2"/>
        </w:rPr>
        <w:t>Московской</w:t>
      </w:r>
    </w:p>
    <w:p w:rsidR="00B0148E" w:rsidRDefault="001210B9">
      <w:pPr>
        <w:pStyle w:val="a3"/>
        <w:ind w:left="777" w:right="2087"/>
      </w:pPr>
      <w:r>
        <w:t>консерватории,</w:t>
      </w:r>
      <w:r>
        <w:rPr>
          <w:spacing w:val="-15"/>
        </w:rPr>
        <w:t xml:space="preserve"> </w:t>
      </w:r>
      <w:r>
        <w:t>был столь же успешен</w:t>
      </w:r>
    </w:p>
    <w:p w:rsidR="00B0148E" w:rsidRDefault="001210B9">
      <w:pPr>
        <w:pStyle w:val="a3"/>
        <w:ind w:left="777" w:right="2087"/>
      </w:pPr>
      <w:r>
        <w:t>в</w:t>
      </w:r>
      <w:r>
        <w:rPr>
          <w:spacing w:val="-15"/>
        </w:rPr>
        <w:t xml:space="preserve"> </w:t>
      </w:r>
      <w:r>
        <w:t>шахматной</w:t>
      </w:r>
      <w:r>
        <w:rPr>
          <w:spacing w:val="-15"/>
        </w:rPr>
        <w:t xml:space="preserve"> </w:t>
      </w:r>
      <w:r>
        <w:t>игре. Он</w:t>
      </w:r>
      <w:r>
        <w:rPr>
          <w:spacing w:val="40"/>
        </w:rPr>
        <w:t xml:space="preserve"> </w:t>
      </w:r>
      <w:r>
        <w:t>имел первую категорию</w:t>
      </w:r>
      <w:r>
        <w:rPr>
          <w:spacing w:val="40"/>
        </w:rPr>
        <w:t xml:space="preserve"> </w:t>
      </w:r>
      <w:r>
        <w:t>и</w:t>
      </w:r>
    </w:p>
    <w:p w:rsidR="00B0148E" w:rsidRDefault="001210B9">
      <w:pPr>
        <w:pStyle w:val="a3"/>
        <w:ind w:left="777"/>
      </w:pPr>
      <w:r>
        <w:t>старался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пропус</w:t>
      </w:r>
      <w:proofErr w:type="spellEnd"/>
      <w:r>
        <w:rPr>
          <w:spacing w:val="-2"/>
        </w:rPr>
        <w:t>-</w:t>
      </w:r>
    </w:p>
    <w:p w:rsidR="00B0148E" w:rsidRDefault="001210B9">
      <w:pPr>
        <w:pStyle w:val="a3"/>
        <w:ind w:left="777" w:right="40"/>
        <w:jc w:val="both"/>
      </w:pPr>
      <w:proofErr w:type="spellStart"/>
      <w:r>
        <w:t>тить</w:t>
      </w:r>
      <w:proofErr w:type="spellEnd"/>
      <w:r>
        <w:t xml:space="preserve"> ни одного престижного</w:t>
      </w:r>
      <w:r>
        <w:rPr>
          <w:spacing w:val="40"/>
        </w:rPr>
        <w:t xml:space="preserve"> </w:t>
      </w:r>
      <w:r>
        <w:t>шахматного турнира Москвы. В числе его достижений</w:t>
      </w:r>
      <w:r>
        <w:rPr>
          <w:spacing w:val="40"/>
        </w:rPr>
        <w:t xml:space="preserve"> </w:t>
      </w:r>
      <w:r>
        <w:t xml:space="preserve">- ничья с немецким королем шахмат чемпионом мира </w:t>
      </w:r>
      <w:proofErr w:type="spellStart"/>
      <w:r>
        <w:t>Эмануэлем</w:t>
      </w:r>
      <w:proofErr w:type="spellEnd"/>
      <w:r>
        <w:t xml:space="preserve"> </w:t>
      </w:r>
      <w:proofErr w:type="spellStart"/>
      <w:r>
        <w:t>Ласкером</w:t>
      </w:r>
      <w:proofErr w:type="spellEnd"/>
      <w:r>
        <w:t xml:space="preserve"> и победа над будущим чемпионом – кубинцем Хосе Раулем Капабланкой.</w:t>
      </w:r>
    </w:p>
    <w:p w:rsidR="00B0148E" w:rsidRDefault="001210B9">
      <w:pPr>
        <w:pStyle w:val="a3"/>
        <w:rPr>
          <w:sz w:val="20"/>
        </w:rPr>
      </w:pPr>
      <w:r>
        <w:br w:type="column"/>
      </w: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rPr>
          <w:sz w:val="20"/>
        </w:rPr>
      </w:pPr>
    </w:p>
    <w:p w:rsidR="00B0148E" w:rsidRDefault="00B0148E">
      <w:pPr>
        <w:pStyle w:val="a3"/>
        <w:spacing w:before="30"/>
        <w:rPr>
          <w:sz w:val="20"/>
        </w:rPr>
      </w:pPr>
    </w:p>
    <w:p w:rsidR="00B0148E" w:rsidRDefault="001210B9">
      <w:pPr>
        <w:ind w:left="777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1891" cy="1756028"/>
            <wp:effectExtent l="0" t="0" r="0" b="0"/>
            <wp:docPr id="5" name="Image 5" descr="C:\Users\DarthVader\Desktop\памятка концерт\радуг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DarthVader\Desktop\памятка концерт\радуг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891" cy="175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8E" w:rsidRDefault="00B0148E">
      <w:pPr>
        <w:pStyle w:val="a3"/>
        <w:spacing w:before="116"/>
        <w:rPr>
          <w:sz w:val="36"/>
        </w:rPr>
      </w:pPr>
    </w:p>
    <w:p w:rsidR="00B0148E" w:rsidRDefault="001210B9">
      <w:pPr>
        <w:pStyle w:val="2"/>
      </w:pPr>
      <w:r>
        <w:rPr>
          <w:color w:val="FF0000"/>
        </w:rPr>
        <w:t>Счастливых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встреч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с классической музыкой!</w:t>
      </w:r>
    </w:p>
    <w:p w:rsidR="00B0148E" w:rsidRDefault="001210B9">
      <w:pPr>
        <w:spacing w:before="71"/>
        <w:ind w:left="1272" w:right="379" w:hanging="392"/>
        <w:rPr>
          <w:b/>
          <w:sz w:val="16"/>
        </w:rPr>
      </w:pPr>
      <w:bookmarkStart w:id="0" w:name="_GoBack"/>
      <w:bookmarkEnd w:id="0"/>
      <w:r>
        <w:br w:type="column"/>
      </w:r>
      <w:r>
        <w:rPr>
          <w:b/>
          <w:sz w:val="16"/>
        </w:rPr>
        <w:t>МУНИЦИПАЛЬНОЕ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БЮДЖЕТНОЕ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ДОШКОЛЬНОЕ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ОБРАЗОВАТЕЛЬНОЕ УЧРЕЖДЕНИЕ –</w:t>
      </w:r>
    </w:p>
    <w:p w:rsidR="00B0148E" w:rsidRDefault="001210B9" w:rsidP="001210B9">
      <w:pPr>
        <w:spacing w:line="183" w:lineRule="exact"/>
        <w:ind w:left="715"/>
        <w:jc w:val="center"/>
        <w:rPr>
          <w:b/>
          <w:sz w:val="16"/>
        </w:rPr>
      </w:pPr>
      <w:r>
        <w:rPr>
          <w:b/>
          <w:sz w:val="16"/>
        </w:rPr>
        <w:t>ДЕТСКИЙ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САД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 xml:space="preserve"> 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№</w:t>
      </w:r>
      <w:r>
        <w:rPr>
          <w:b/>
          <w:spacing w:val="-6"/>
          <w:sz w:val="16"/>
        </w:rPr>
        <w:t xml:space="preserve"> </w:t>
      </w:r>
      <w:r>
        <w:rPr>
          <w:b/>
          <w:spacing w:val="-5"/>
          <w:sz w:val="16"/>
        </w:rPr>
        <w:t>54</w:t>
      </w:r>
    </w:p>
    <w:p w:rsidR="00B0148E" w:rsidRDefault="00B0148E">
      <w:pPr>
        <w:pStyle w:val="a3"/>
        <w:rPr>
          <w:b/>
          <w:sz w:val="16"/>
        </w:rPr>
      </w:pPr>
    </w:p>
    <w:p w:rsidR="00B0148E" w:rsidRDefault="00B0148E">
      <w:pPr>
        <w:pStyle w:val="a3"/>
        <w:rPr>
          <w:b/>
          <w:sz w:val="16"/>
        </w:rPr>
      </w:pPr>
    </w:p>
    <w:p w:rsidR="00B0148E" w:rsidRDefault="00B0148E">
      <w:pPr>
        <w:pStyle w:val="a3"/>
        <w:rPr>
          <w:b/>
          <w:sz w:val="16"/>
        </w:rPr>
      </w:pPr>
    </w:p>
    <w:p w:rsidR="00B0148E" w:rsidRDefault="00B0148E">
      <w:pPr>
        <w:pStyle w:val="a3"/>
        <w:rPr>
          <w:b/>
          <w:sz w:val="16"/>
        </w:rPr>
      </w:pPr>
    </w:p>
    <w:p w:rsidR="00B0148E" w:rsidRDefault="00B0148E">
      <w:pPr>
        <w:pStyle w:val="a3"/>
        <w:spacing w:before="100"/>
        <w:rPr>
          <w:b/>
          <w:sz w:val="16"/>
        </w:rPr>
      </w:pPr>
    </w:p>
    <w:p w:rsidR="00B0148E" w:rsidRDefault="001210B9">
      <w:pPr>
        <w:ind w:left="703" w:right="446" w:firstLine="1"/>
        <w:jc w:val="center"/>
        <w:rPr>
          <w:rFonts w:ascii="Calibri" w:hAnsi="Calibri"/>
          <w:b/>
          <w:i/>
          <w:sz w:val="44"/>
        </w:rPr>
      </w:pPr>
      <w:r>
        <w:rPr>
          <w:rFonts w:ascii="Calibri" w:hAnsi="Calibri"/>
          <w:b/>
          <w:i/>
          <w:color w:val="FF0000"/>
          <w:sz w:val="44"/>
        </w:rPr>
        <w:t>На концерт классической</w:t>
      </w:r>
      <w:r>
        <w:rPr>
          <w:rFonts w:ascii="Calibri" w:hAnsi="Calibri"/>
          <w:b/>
          <w:i/>
          <w:color w:val="FF0000"/>
          <w:spacing w:val="-25"/>
          <w:sz w:val="44"/>
        </w:rPr>
        <w:t xml:space="preserve"> </w:t>
      </w:r>
      <w:r>
        <w:rPr>
          <w:rFonts w:ascii="Calibri" w:hAnsi="Calibri"/>
          <w:b/>
          <w:i/>
          <w:color w:val="FF0000"/>
          <w:sz w:val="44"/>
        </w:rPr>
        <w:t>музыки</w:t>
      </w:r>
    </w:p>
    <w:p w:rsidR="00B0148E" w:rsidRDefault="001210B9">
      <w:pPr>
        <w:pStyle w:val="1"/>
      </w:pPr>
      <w:r>
        <w:rPr>
          <w:color w:val="FF0000"/>
        </w:rPr>
        <w:t xml:space="preserve">с </w:t>
      </w:r>
      <w:r>
        <w:rPr>
          <w:color w:val="FF0000"/>
          <w:spacing w:val="-2"/>
        </w:rPr>
        <w:t>ребёнком???</w:t>
      </w:r>
    </w:p>
    <w:p w:rsidR="00B0148E" w:rsidRDefault="001210B9">
      <w:pPr>
        <w:pStyle w:val="3"/>
      </w:pPr>
      <w:r>
        <w:rPr>
          <w:color w:val="6F2F9F"/>
        </w:rPr>
        <w:t>Советы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родителям</w:t>
      </w:r>
    </w:p>
    <w:p w:rsidR="00B0148E" w:rsidRDefault="001210B9">
      <w:pPr>
        <w:pStyle w:val="a3"/>
        <w:spacing w:before="7"/>
        <w:rPr>
          <w:rFonts w:ascii="Calibri"/>
          <w:b/>
          <w:i/>
          <w:sz w:val="18"/>
        </w:rPr>
      </w:pPr>
      <w:r>
        <w:rPr>
          <w:rFonts w:ascii="Calibri"/>
          <w:b/>
          <w:i/>
          <w:noProof/>
          <w:sz w:val="18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7387626</wp:posOffset>
            </wp:positionH>
            <wp:positionV relativeFrom="paragraph">
              <wp:posOffset>159262</wp:posOffset>
            </wp:positionV>
            <wp:extent cx="3115053" cy="2833497"/>
            <wp:effectExtent l="0" t="0" r="0" b="0"/>
            <wp:wrapTopAndBottom/>
            <wp:docPr id="6" name="Image 6" descr="C:\Users\DarthVader\Desktop\памятка концерт\инструменты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DarthVader\Desktop\памятка концерт\инструменты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053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48E" w:rsidRDefault="00B0148E">
      <w:pPr>
        <w:pStyle w:val="a3"/>
        <w:rPr>
          <w:rFonts w:ascii="Calibri"/>
          <w:b/>
          <w:i/>
          <w:sz w:val="28"/>
        </w:rPr>
      </w:pPr>
    </w:p>
    <w:p w:rsidR="00B0148E" w:rsidRDefault="00B0148E">
      <w:pPr>
        <w:pStyle w:val="a3"/>
        <w:rPr>
          <w:rFonts w:ascii="Calibri"/>
          <w:b/>
          <w:i/>
          <w:sz w:val="28"/>
        </w:rPr>
      </w:pPr>
    </w:p>
    <w:p w:rsidR="00B0148E" w:rsidRDefault="00B0148E">
      <w:pPr>
        <w:pStyle w:val="a3"/>
        <w:spacing w:before="319"/>
        <w:rPr>
          <w:rFonts w:ascii="Calibri"/>
          <w:b/>
          <w:i/>
          <w:sz w:val="28"/>
        </w:rPr>
      </w:pPr>
    </w:p>
    <w:p w:rsidR="00B0148E" w:rsidRDefault="001210B9">
      <w:pPr>
        <w:ind w:left="294" w:right="36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Екатеринбург, </w:t>
      </w:r>
      <w:r>
        <w:rPr>
          <w:rFonts w:ascii="Calibri" w:hAnsi="Calibri"/>
          <w:b/>
          <w:i/>
          <w:spacing w:val="-2"/>
          <w:sz w:val="24"/>
        </w:rPr>
        <w:t>2025</w:t>
      </w:r>
      <w:r>
        <w:rPr>
          <w:rFonts w:ascii="Calibri" w:hAnsi="Calibri"/>
          <w:b/>
          <w:i/>
          <w:spacing w:val="-2"/>
          <w:sz w:val="24"/>
        </w:rPr>
        <w:t>г.</w:t>
      </w:r>
    </w:p>
    <w:sectPr w:rsidR="00B0148E">
      <w:pgSz w:w="16840" w:h="11910" w:orient="landscape"/>
      <w:pgMar w:top="260" w:right="283" w:bottom="280" w:left="283" w:header="720" w:footer="720" w:gutter="0"/>
      <w:cols w:num="3" w:space="720" w:equalWidth="0">
        <w:col w:w="5014" w:space="637"/>
        <w:col w:w="5296" w:space="40"/>
        <w:col w:w="52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148E"/>
    <w:rsid w:val="001210B9"/>
    <w:rsid w:val="00B0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ACE7"/>
  <w15:docId w15:val="{B5EFE7E9-8865-4AB9-B8E8-49B4A9AE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878" w:lineRule="exact"/>
      <w:ind w:left="294" w:right="42"/>
      <w:jc w:val="center"/>
      <w:outlineLvl w:val="0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styleId="2">
    <w:name w:val="heading 2"/>
    <w:basedOn w:val="a"/>
    <w:uiPriority w:val="1"/>
    <w:qFormat/>
    <w:pPr>
      <w:ind w:left="791" w:firstLine="477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uiPriority w:val="1"/>
    <w:qFormat/>
    <w:pPr>
      <w:spacing w:before="3"/>
      <w:ind w:left="294" w:right="33"/>
      <w:jc w:val="center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294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2</cp:revision>
  <dcterms:created xsi:type="dcterms:W3CDTF">2026-08-24T04:44:00Z</dcterms:created>
  <dcterms:modified xsi:type="dcterms:W3CDTF">2026-08-24T04:45:00Z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