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r w:rsidRPr="006D425C">
        <w:rPr>
          <w:rFonts w:ascii="Times New Roman" w:eastAsia="Times New Roman" w:hAnsi="Times New Roman" w:cs="Times New Roman"/>
          <w:b/>
          <w:color w:val="000000"/>
          <w:sz w:val="48"/>
          <w:szCs w:val="17"/>
          <w:shd w:val="clear" w:color="auto" w:fill="FFFFFF"/>
          <w:lang w:eastAsia="ru-RU"/>
        </w:rPr>
        <w:t>Консультация для воспитателей</w:t>
      </w: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P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r>
        <w:rPr>
          <w:rFonts w:ascii="Times New Roman" w:eastAsia="Times New Roman" w:hAnsi="Times New Roman" w:cs="Times New Roman"/>
          <w:b/>
          <w:color w:val="000000"/>
          <w:sz w:val="48"/>
          <w:szCs w:val="17"/>
          <w:shd w:val="clear" w:color="auto" w:fill="FFFFFF"/>
          <w:lang w:eastAsia="ru-RU"/>
        </w:rPr>
        <w:t>«</w:t>
      </w:r>
      <w:r w:rsidRPr="006D425C">
        <w:rPr>
          <w:rFonts w:ascii="Times New Roman" w:eastAsia="Times New Roman" w:hAnsi="Times New Roman" w:cs="Times New Roman"/>
          <w:b/>
          <w:color w:val="000000"/>
          <w:sz w:val="48"/>
          <w:szCs w:val="17"/>
          <w:shd w:val="clear" w:color="auto" w:fill="FFFFFF"/>
          <w:lang w:eastAsia="ru-RU"/>
        </w:rPr>
        <w:t>Детское творчество</w:t>
      </w:r>
      <w:r>
        <w:rPr>
          <w:rFonts w:ascii="Times New Roman" w:eastAsia="Times New Roman" w:hAnsi="Times New Roman" w:cs="Times New Roman"/>
          <w:b/>
          <w:color w:val="000000"/>
          <w:sz w:val="48"/>
          <w:szCs w:val="17"/>
          <w:shd w:val="clear" w:color="auto" w:fill="FFFFFF"/>
          <w:lang w:eastAsia="ru-RU"/>
        </w:rPr>
        <w:t>»</w:t>
      </w: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r>
        <w:rPr>
          <w:rFonts w:ascii="Times New Roman" w:eastAsia="Times New Roman" w:hAnsi="Times New Roman" w:cs="Times New Roman"/>
          <w:b/>
          <w:color w:val="000000"/>
          <w:sz w:val="48"/>
          <w:szCs w:val="17"/>
          <w:shd w:val="clear" w:color="auto" w:fill="FFFFFF"/>
          <w:lang w:eastAsia="ru-RU"/>
        </w:rPr>
        <w:lastRenderedPageBreak/>
        <w:t>«</w:t>
      </w:r>
      <w:r w:rsidRPr="006D425C">
        <w:rPr>
          <w:rFonts w:ascii="Times New Roman" w:eastAsia="Times New Roman" w:hAnsi="Times New Roman" w:cs="Times New Roman"/>
          <w:b/>
          <w:color w:val="000000"/>
          <w:sz w:val="48"/>
          <w:szCs w:val="17"/>
          <w:shd w:val="clear" w:color="auto" w:fill="FFFFFF"/>
          <w:lang w:eastAsia="ru-RU"/>
        </w:rPr>
        <w:t>Детское творчество</w:t>
      </w:r>
      <w:r>
        <w:rPr>
          <w:rFonts w:ascii="Times New Roman" w:eastAsia="Times New Roman" w:hAnsi="Times New Roman" w:cs="Times New Roman"/>
          <w:b/>
          <w:color w:val="000000"/>
          <w:sz w:val="48"/>
          <w:szCs w:val="17"/>
          <w:shd w:val="clear" w:color="auto" w:fill="FFFFFF"/>
          <w:lang w:eastAsia="ru-RU"/>
        </w:rPr>
        <w:t>»</w:t>
      </w:r>
    </w:p>
    <w:p w:rsid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6D425C" w:rsidRPr="006D425C" w:rsidRDefault="006D425C" w:rsidP="006D425C">
      <w:pPr>
        <w:spacing w:after="0" w:line="240" w:lineRule="auto"/>
        <w:jc w:val="center"/>
        <w:rPr>
          <w:rFonts w:ascii="Times New Roman" w:eastAsia="Times New Roman" w:hAnsi="Times New Roman" w:cs="Times New Roman"/>
          <w:b/>
          <w:color w:val="000000"/>
          <w:sz w:val="48"/>
          <w:szCs w:val="17"/>
          <w:shd w:val="clear" w:color="auto" w:fill="FFFFFF"/>
          <w:lang w:eastAsia="ru-RU"/>
        </w:rPr>
      </w:pPr>
    </w:p>
    <w:p w:rsidR="00111A0C" w:rsidRDefault="00D30419" w:rsidP="00111A0C">
      <w:pPr>
        <w:spacing w:after="0" w:line="240" w:lineRule="auto"/>
        <w:ind w:firstLine="1"/>
        <w:rPr>
          <w:rFonts w:ascii="Times New Roman" w:eastAsia="Times New Roman" w:hAnsi="Times New Roman" w:cs="Times New Roman"/>
          <w:color w:val="000000"/>
          <w:sz w:val="28"/>
          <w:szCs w:val="17"/>
          <w:shd w:val="clear" w:color="auto" w:fill="FFFFFF"/>
          <w:lang w:eastAsia="ru-RU"/>
        </w:rPr>
      </w:pPr>
      <w:r w:rsidRPr="006D425C">
        <w:rPr>
          <w:rFonts w:ascii="Times New Roman" w:eastAsia="Times New Roman" w:hAnsi="Times New Roman" w:cs="Times New Roman"/>
          <w:color w:val="000000"/>
          <w:sz w:val="28"/>
          <w:szCs w:val="17"/>
          <w:shd w:val="clear" w:color="auto" w:fill="FFFFFF"/>
          <w:lang w:eastAsia="ru-RU"/>
        </w:rPr>
        <w:t xml:space="preserve">Дошкольный возраст – это </w:t>
      </w:r>
      <w:proofErr w:type="spellStart"/>
      <w:r w:rsidRPr="006D425C">
        <w:rPr>
          <w:rFonts w:ascii="Times New Roman" w:eastAsia="Times New Roman" w:hAnsi="Times New Roman" w:cs="Times New Roman"/>
          <w:color w:val="000000"/>
          <w:sz w:val="28"/>
          <w:szCs w:val="17"/>
          <w:shd w:val="clear" w:color="auto" w:fill="FFFFFF"/>
          <w:lang w:eastAsia="ru-RU"/>
        </w:rPr>
        <w:t>сензитивный</w:t>
      </w:r>
      <w:proofErr w:type="spellEnd"/>
      <w:r w:rsidRPr="006D425C">
        <w:rPr>
          <w:rFonts w:ascii="Times New Roman" w:eastAsia="Times New Roman" w:hAnsi="Times New Roman" w:cs="Times New Roman"/>
          <w:color w:val="000000"/>
          <w:sz w:val="28"/>
          <w:szCs w:val="17"/>
          <w:shd w:val="clear" w:color="auto" w:fill="FFFFFF"/>
          <w:lang w:eastAsia="ru-RU"/>
        </w:rPr>
        <w:t xml:space="preserve"> период для развития у детей </w:t>
      </w:r>
    </w:p>
    <w:p w:rsidR="00111A0C" w:rsidRDefault="00D30419" w:rsidP="00111A0C">
      <w:pPr>
        <w:spacing w:after="0" w:line="240" w:lineRule="auto"/>
        <w:ind w:firstLine="1"/>
        <w:rPr>
          <w:rFonts w:ascii="Times New Roman" w:eastAsia="Times New Roman" w:hAnsi="Times New Roman" w:cs="Times New Roman"/>
          <w:color w:val="000000"/>
          <w:sz w:val="28"/>
          <w:szCs w:val="17"/>
          <w:shd w:val="clear" w:color="auto" w:fill="FFFFFF"/>
          <w:lang w:eastAsia="ru-RU"/>
        </w:rPr>
      </w:pPr>
      <w:r w:rsidRPr="006D425C">
        <w:rPr>
          <w:rFonts w:ascii="Times New Roman" w:eastAsia="Times New Roman" w:hAnsi="Times New Roman" w:cs="Times New Roman"/>
          <w:color w:val="000000"/>
          <w:sz w:val="28"/>
          <w:szCs w:val="17"/>
          <w:shd w:val="clear" w:color="auto" w:fill="FFFFFF"/>
          <w:lang w:eastAsia="ru-RU"/>
        </w:rPr>
        <w:t>продуктивной деятельности: рисование, лепка, аппликация и конструирование. В них малыш может выразить свое отношение к окружающему миру, развить творческие способности, а также устную речь и логическое мышление.</w:t>
      </w:r>
      <w:bookmarkStart w:id="0" w:name="_GoBack"/>
      <w:bookmarkEnd w:id="0"/>
    </w:p>
    <w:p w:rsidR="006D425C" w:rsidRDefault="00D30419" w:rsidP="00111A0C">
      <w:pPr>
        <w:spacing w:after="0" w:line="240" w:lineRule="auto"/>
        <w:ind w:firstLine="1"/>
        <w:rPr>
          <w:rFonts w:ascii="Times New Roman" w:eastAsia="Times New Roman" w:hAnsi="Times New Roman" w:cs="Times New Roman"/>
          <w:color w:val="000000"/>
          <w:sz w:val="28"/>
          <w:szCs w:val="17"/>
          <w:shd w:val="clear" w:color="auto" w:fill="FFFFFF"/>
          <w:lang w:eastAsia="ru-RU"/>
        </w:rPr>
      </w:pPr>
      <w:r w:rsidRPr="006D425C">
        <w:rPr>
          <w:rFonts w:ascii="Times New Roman" w:eastAsia="Times New Roman" w:hAnsi="Times New Roman" w:cs="Times New Roman"/>
          <w:color w:val="000000"/>
          <w:sz w:val="28"/>
          <w:szCs w:val="17"/>
          <w:shd w:val="clear" w:color="auto" w:fill="FFFFFF"/>
          <w:lang w:eastAsia="ru-RU"/>
        </w:rPr>
        <w:t>Детское изобразительное творчество – мир ярких, удивительных образов. Оно не редко поражает взрослых своей непосредственностью, оригинальностью, буйством фантазии. Дошкольники рисуют много и с большим желанием. Дети очень любознательны, их интересы выходят за рамки семьи и детского сада, окружающий мир привлекает их. В продуктивной деятельности у детей формируется устойчивый интерес к изобразительной деятельности, развиваются их способности.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В наше время первостепенное значение приобретает всестороннее воспитание нового человека, дальнейшее повышение его творческой активности. Поэтому необходимо развивать чувство прекрасного, формировать высокие эстетические вкусы, умение понимать и ценить произведения искусства, красоту и богатство родной природы.</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 xml:space="preserve">Мы успешно использовали методику ознакомления детей с изобразительной деятельностью Т.С. Комаровой, но при проведении занятий всегда поражало однообразие техник, предлагаемых для изображения образа, так дети с удовольствием рисуют пальцами, </w:t>
      </w:r>
      <w:proofErr w:type="spellStart"/>
      <w:r w:rsidRPr="006D425C">
        <w:rPr>
          <w:rFonts w:ascii="Times New Roman" w:eastAsia="Times New Roman" w:hAnsi="Times New Roman" w:cs="Times New Roman"/>
          <w:color w:val="000000"/>
          <w:sz w:val="28"/>
          <w:szCs w:val="17"/>
          <w:shd w:val="clear" w:color="auto" w:fill="FFFFFF"/>
          <w:lang w:eastAsia="ru-RU"/>
        </w:rPr>
        <w:t>пластелином</w:t>
      </w:r>
      <w:proofErr w:type="spellEnd"/>
      <w:r w:rsidRPr="006D425C">
        <w:rPr>
          <w:rFonts w:ascii="Times New Roman" w:eastAsia="Times New Roman" w:hAnsi="Times New Roman" w:cs="Times New Roman"/>
          <w:color w:val="000000"/>
          <w:sz w:val="28"/>
          <w:szCs w:val="17"/>
          <w:shd w:val="clear" w:color="auto" w:fill="FFFFFF"/>
          <w:lang w:eastAsia="ru-RU"/>
        </w:rPr>
        <w:t xml:space="preserve"> и т.д.</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 xml:space="preserve">Изучив работы различных авторов, таких как Г.Б. </w:t>
      </w:r>
      <w:proofErr w:type="spellStart"/>
      <w:r w:rsidRPr="006D425C">
        <w:rPr>
          <w:rFonts w:ascii="Times New Roman" w:eastAsia="Times New Roman" w:hAnsi="Times New Roman" w:cs="Times New Roman"/>
          <w:color w:val="000000"/>
          <w:sz w:val="28"/>
          <w:szCs w:val="17"/>
          <w:shd w:val="clear" w:color="auto" w:fill="FFFFFF"/>
          <w:lang w:eastAsia="ru-RU"/>
        </w:rPr>
        <w:t>Кибишевой</w:t>
      </w:r>
      <w:proofErr w:type="spellEnd"/>
      <w:r w:rsidRPr="006D425C">
        <w:rPr>
          <w:rFonts w:ascii="Times New Roman" w:eastAsia="Times New Roman" w:hAnsi="Times New Roman" w:cs="Times New Roman"/>
          <w:color w:val="000000"/>
          <w:sz w:val="28"/>
          <w:szCs w:val="17"/>
          <w:shd w:val="clear" w:color="auto" w:fill="FFFFFF"/>
          <w:lang w:eastAsia="ru-RU"/>
        </w:rPr>
        <w:t xml:space="preserve"> программу «Вдохновение», И.А. Лыковой - «Методическом пособии для специалистов дошкольных образовательных учреждений», Т.Н. </w:t>
      </w:r>
      <w:proofErr w:type="spellStart"/>
      <w:r w:rsidRPr="006D425C">
        <w:rPr>
          <w:rFonts w:ascii="Times New Roman" w:eastAsia="Times New Roman" w:hAnsi="Times New Roman" w:cs="Times New Roman"/>
          <w:color w:val="000000"/>
          <w:sz w:val="28"/>
          <w:szCs w:val="17"/>
          <w:shd w:val="clear" w:color="auto" w:fill="FFFFFF"/>
          <w:lang w:eastAsia="ru-RU"/>
        </w:rPr>
        <w:t>Дороновой</w:t>
      </w:r>
      <w:proofErr w:type="spellEnd"/>
      <w:r w:rsidRPr="006D425C">
        <w:rPr>
          <w:rFonts w:ascii="Times New Roman" w:eastAsia="Times New Roman" w:hAnsi="Times New Roman" w:cs="Times New Roman"/>
          <w:color w:val="000000"/>
          <w:sz w:val="28"/>
          <w:szCs w:val="17"/>
          <w:shd w:val="clear" w:color="auto" w:fill="FFFFFF"/>
          <w:lang w:eastAsia="ru-RU"/>
        </w:rPr>
        <w:t xml:space="preserve"> - «Природа, искусство и изобразительная деятельность детей» Р.Г. Казаковой «Изобразительная деятельность в детском саду» </w:t>
      </w:r>
      <w:r w:rsidR="006D425C">
        <w:rPr>
          <w:rFonts w:ascii="Times New Roman" w:eastAsia="Times New Roman" w:hAnsi="Times New Roman" w:cs="Times New Roman"/>
          <w:color w:val="000000"/>
          <w:sz w:val="28"/>
          <w:szCs w:val="17"/>
          <w:shd w:val="clear" w:color="auto" w:fill="FFFFFF"/>
          <w:lang w:eastAsia="ru-RU"/>
        </w:rPr>
        <w:t>нашлось</w:t>
      </w:r>
      <w:r w:rsidRPr="006D425C">
        <w:rPr>
          <w:rFonts w:ascii="Times New Roman" w:eastAsia="Times New Roman" w:hAnsi="Times New Roman" w:cs="Times New Roman"/>
          <w:color w:val="000000"/>
          <w:sz w:val="28"/>
          <w:szCs w:val="17"/>
          <w:shd w:val="clear" w:color="auto" w:fill="FFFFFF"/>
          <w:lang w:eastAsia="ru-RU"/>
        </w:rPr>
        <w:t xml:space="preserve"> очень много интересных идей и </w:t>
      </w:r>
      <w:r w:rsidR="006D425C">
        <w:rPr>
          <w:rFonts w:ascii="Times New Roman" w:eastAsia="Times New Roman" w:hAnsi="Times New Roman" w:cs="Times New Roman"/>
          <w:color w:val="000000"/>
          <w:sz w:val="28"/>
          <w:szCs w:val="17"/>
          <w:shd w:val="clear" w:color="auto" w:fill="FFFFFF"/>
          <w:lang w:eastAsia="ru-RU"/>
        </w:rPr>
        <w:t>много задач, которые надо решить</w:t>
      </w:r>
      <w:r w:rsidRPr="006D425C">
        <w:rPr>
          <w:rFonts w:ascii="Times New Roman" w:eastAsia="Times New Roman" w:hAnsi="Times New Roman" w:cs="Times New Roman"/>
          <w:color w:val="000000"/>
          <w:sz w:val="28"/>
          <w:szCs w:val="17"/>
          <w:shd w:val="clear" w:color="auto" w:fill="FFFFFF"/>
          <w:lang w:eastAsia="ru-RU"/>
        </w:rPr>
        <w:t>:</w:t>
      </w:r>
    </w:p>
    <w:p w:rsidR="00D30419" w:rsidRPr="006D425C" w:rsidRDefault="006D425C" w:rsidP="00111A0C">
      <w:pPr>
        <w:pStyle w:val="a5"/>
        <w:numPr>
          <w:ilvl w:val="0"/>
          <w:numId w:val="1"/>
        </w:numPr>
        <w:spacing w:after="0" w:line="240" w:lineRule="auto"/>
        <w:ind w:firstLine="709"/>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 </w:t>
      </w:r>
      <w:r w:rsidR="00D30419" w:rsidRPr="006D425C">
        <w:rPr>
          <w:rFonts w:ascii="Times New Roman" w:eastAsia="Times New Roman" w:hAnsi="Times New Roman" w:cs="Times New Roman"/>
          <w:color w:val="000000"/>
          <w:sz w:val="28"/>
          <w:szCs w:val="17"/>
          <w:lang w:eastAsia="ru-RU"/>
        </w:rPr>
        <w:t>Сформировать у детей технические навыки рисования.</w:t>
      </w:r>
    </w:p>
    <w:p w:rsidR="00D30419" w:rsidRPr="006D425C" w:rsidRDefault="00D30419" w:rsidP="00111A0C">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Познакомить детей с различными нетрадиционными техниками рисования.</w:t>
      </w:r>
    </w:p>
    <w:p w:rsidR="00D30419" w:rsidRPr="006D425C" w:rsidRDefault="00D30419" w:rsidP="00111A0C">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Научить создавать свой неповторимый образ, используя различные техники рисования.</w:t>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В художественно-эстетическом развитии детей важным является – способность к восприятию художественного произведения и самостоятельному созданию </w:t>
      </w:r>
      <w:r w:rsidRPr="006D425C">
        <w:rPr>
          <w:rFonts w:ascii="Times New Roman" w:eastAsia="Times New Roman" w:hAnsi="Times New Roman" w:cs="Times New Roman"/>
          <w:i/>
          <w:iCs/>
          <w:color w:val="000000"/>
          <w:sz w:val="28"/>
          <w:szCs w:val="17"/>
          <w:shd w:val="clear" w:color="auto" w:fill="FFFFFF"/>
          <w:lang w:eastAsia="ru-RU"/>
        </w:rPr>
        <w:t>выразительного образа</w:t>
      </w:r>
      <w:r w:rsidRPr="006D425C">
        <w:rPr>
          <w:rFonts w:ascii="Times New Roman" w:eastAsia="Times New Roman" w:hAnsi="Times New Roman" w:cs="Times New Roman"/>
          <w:color w:val="000000"/>
          <w:sz w:val="28"/>
          <w:szCs w:val="17"/>
          <w:shd w:val="clear" w:color="auto" w:fill="FFFFFF"/>
          <w:lang w:eastAsia="ru-RU"/>
        </w:rPr>
        <w:t>, который отличается оригинальностью и самостоятельностью.</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 xml:space="preserve">Правильные технические навыки и умения у детей формируются постепенно, от занятия к занятию. В результате продуманного процесса обучения рисованию дети овладевают правильными способами не в ходе сухих </w:t>
      </w:r>
      <w:r w:rsidRPr="006D425C">
        <w:rPr>
          <w:rFonts w:ascii="Times New Roman" w:eastAsia="Times New Roman" w:hAnsi="Times New Roman" w:cs="Times New Roman"/>
          <w:color w:val="000000"/>
          <w:sz w:val="28"/>
          <w:szCs w:val="17"/>
          <w:shd w:val="clear" w:color="auto" w:fill="FFFFFF"/>
          <w:lang w:eastAsia="ru-RU"/>
        </w:rPr>
        <w:lastRenderedPageBreak/>
        <w:t>упражнений, а решая интересные для себя разнообразные изобразительные задачи.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Техническая сторона изобразительной деятельности подчинена задаче создания в рисунке выразительного образа. Именно эта цель определяет выбор того или иного материала для занятий рисованием. Продумывая занятие, я подбираю тот материал, в каком изображение предмета может быть решено особенно выразительно, интересно, красиво, доставит детям   эстетическое удовольствие. Но это будет возможно лишь в том случае, если они хорошо усвоят изобразительные и выразительные возможности каждого материала.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Для рисования в детском саду можно представить различные материалы: простые и цветные карандаши; акварельные и гуашевые краски; восковые мелки; фломастеры; акварельные мелки; пастель; уголь; сангину; пластилин и тушь. В практике обучения детей изобразительной деятельности мы широко используем разнообразные материалы, и убедились: детям нравится новизна. Они с большим интересом рисуют даже простым графитным карандашом, используя различный нажим для передачи оттеков предмета.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Постепенно, по мере того как дети овладевают навыками работы с различными материалами, стараемся подвести их к осознанному выбору материала для создания своего образа. Здесь очень важным моментом является то, что ребенок проявляет самостоятельность, получает возможность рисовать таким материалом, который ему больше понравился. Когда в конце занятия ребенок увидит свой рисунок среди других работ, он заметит разнообразие технического решения изображений. Тогда на следующем занятии его выбор может быть другим. Ребенок должен ощутить возможность выбора. Это способствует развитию его творчества. Очень важно, чтобы овладение техническими навыками и умениями позволяло детям изображать мир во всем его многообразии.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В нашей работе на протяжении нескольких лет мы широко используем различные виды нетрадиционных техник рисования.</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«Пальчики-палитра» – </w:t>
      </w:r>
      <w:r w:rsidRPr="006D425C">
        <w:rPr>
          <w:rFonts w:ascii="Times New Roman" w:eastAsia="Times New Roman" w:hAnsi="Times New Roman" w:cs="Times New Roman"/>
          <w:b/>
          <w:bCs/>
          <w:i/>
          <w:iCs/>
          <w:color w:val="000000"/>
          <w:sz w:val="28"/>
          <w:szCs w:val="17"/>
          <w:shd w:val="clear" w:color="auto" w:fill="FFFFFF"/>
          <w:lang w:eastAsia="ru-RU"/>
        </w:rPr>
        <w:t>рисование пальчиком</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Под рукой нет кисточки? Не беда! Один палец обмакнем в красную краску, другой – в синюю, третий – в желтую… Чем не палитра!...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Это не сложная, но очень интересная техника, которая очень понравится детям всех возрастов. Они рисуют с большим удовольствием.</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Обучение пальчиковому рисованию идет в несколько этапов.</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Вначале дети рисуют одним пальчиком, затем несколькими. На этом этапе происходит знакомство с цветом, формой, ритмом и положением в пространстве. Мы украшаем бабочек, рыбок и полянку такими элементами, как точки, мазки, спирали.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На втором этапе дети учатся смешивать краски. Каждый пальчик обмакивают в разные краски и накладывают цвета на цвет. В результате смешивания цветов дети добиваются нужного оттенка. Например, с детьми средней группы мы рисовали «пушистого мишку».</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 xml:space="preserve">К подготовительной группе дети уже свободно владеют «пальчиковой </w:t>
      </w:r>
      <w:r w:rsidRPr="006D425C">
        <w:rPr>
          <w:rFonts w:ascii="Times New Roman" w:eastAsia="Times New Roman" w:hAnsi="Times New Roman" w:cs="Times New Roman"/>
          <w:color w:val="000000"/>
          <w:sz w:val="28"/>
          <w:szCs w:val="17"/>
          <w:shd w:val="clear" w:color="auto" w:fill="FFFFFF"/>
          <w:lang w:eastAsia="ru-RU"/>
        </w:rPr>
        <w:lastRenderedPageBreak/>
        <w:t>техникой» и сами придумывают темы для рисования, используя в сюжете, такие приемы как тычок, мазок, смешивание красок. «Пальчиковым методом» дети рисовали сюжеты к сказке Аксакова «Аленький цветочек». Работы получились очень удачными.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Следующая техника – </w:t>
      </w:r>
      <w:r w:rsidRPr="006D425C">
        <w:rPr>
          <w:rFonts w:ascii="Times New Roman" w:eastAsia="Times New Roman" w:hAnsi="Times New Roman" w:cs="Times New Roman"/>
          <w:b/>
          <w:bCs/>
          <w:i/>
          <w:iCs/>
          <w:color w:val="000000"/>
          <w:sz w:val="28"/>
          <w:szCs w:val="17"/>
          <w:shd w:val="clear" w:color="auto" w:fill="FFFFFF"/>
          <w:lang w:eastAsia="ru-RU"/>
        </w:rPr>
        <w:t>рисование ладошкой</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Этот метод очень хорошо развивает творчество детей младшего дошкольного возраста. Они не только видят краску, но и чувствуют ее.</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Следующей нетрадиционной формой обучения, которую мы используем в работе, является </w:t>
      </w:r>
      <w:r w:rsidRPr="006D425C">
        <w:rPr>
          <w:rFonts w:ascii="Times New Roman" w:eastAsia="Times New Roman" w:hAnsi="Times New Roman" w:cs="Times New Roman"/>
          <w:b/>
          <w:bCs/>
          <w:i/>
          <w:iCs/>
          <w:color w:val="000000"/>
          <w:sz w:val="28"/>
          <w:szCs w:val="17"/>
          <w:shd w:val="clear" w:color="auto" w:fill="FFFFFF"/>
          <w:lang w:eastAsia="ru-RU"/>
        </w:rPr>
        <w:t>рисование штрихом</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С помощью штриха можно рассказать о характере предмета, о свойствах материала передать не только легкость, мягкость, плавность, но и тяжесть, мрачность, остроту, агрессивность и, самое главное, раскрыть образ героя, его отношение к окружающему. Также рисование штрихом очень хорошо подготавливает руку к письму. Со средней группы дети рисуют на темы: «Цыпленок» и «Петушок с семьей». Это не сложный и довольно выразительный метод рисования, в частности животных, позволяющий передать их характерные особенности с помощью различных видов штриховки.</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drawing>
          <wp:inline distT="0" distB="0" distL="0" distR="0">
            <wp:extent cx="1634490" cy="1916430"/>
            <wp:effectExtent l="0" t="0" r="3810" b="7620"/>
            <wp:docPr id="1" name="Рисунок 1" descr="http://conf.cpkro.kirov.ru/image/lubimova/lubimov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nf.cpkro.kirov.ru/image/lubimova/lubimova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4490" cy="1916430"/>
                    </a:xfrm>
                    <a:prstGeom prst="rect">
                      <a:avLst/>
                    </a:prstGeom>
                    <a:noFill/>
                    <a:ln>
                      <a:noFill/>
                    </a:ln>
                  </pic:spPr>
                </pic:pic>
              </a:graphicData>
            </a:graphic>
          </wp:inline>
        </w:drawing>
      </w:r>
      <w:r w:rsidRPr="006D425C">
        <w:rPr>
          <w:rFonts w:ascii="Times New Roman" w:eastAsia="Times New Roman" w:hAnsi="Times New Roman" w:cs="Times New Roman"/>
          <w:color w:val="000000"/>
          <w:sz w:val="28"/>
          <w:szCs w:val="17"/>
          <w:lang w:eastAsia="ru-RU"/>
        </w:rPr>
        <w:t>      </w:t>
      </w:r>
      <w:r w:rsidRPr="006D425C">
        <w:rPr>
          <w:rFonts w:ascii="Times New Roman" w:eastAsia="Times New Roman" w:hAnsi="Times New Roman" w:cs="Times New Roman"/>
          <w:noProof/>
          <w:color w:val="000000"/>
          <w:sz w:val="28"/>
          <w:szCs w:val="17"/>
          <w:lang w:eastAsia="ru-RU"/>
        </w:rPr>
        <w:drawing>
          <wp:inline distT="0" distB="0" distL="0" distR="0">
            <wp:extent cx="1536700" cy="1916430"/>
            <wp:effectExtent l="0" t="0" r="6350" b="7620"/>
            <wp:docPr id="2" name="Рисунок 2" descr="http://conf.cpkro.kirov.ru/image/lubimova/lubimov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nf.cpkro.kirov.ru/image/lubimova/lubimova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0" cy="191643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Из анализа детских работ можно сделать вывод, что не все дети умеют контролировать амплитуду колебаний своей руки. Штрихи получаются разной величины, порой со слабым нажимом на карандаш. Поэтому мы рекомендуем воспитателям с детьми в свободное время чаще тренировать руку, чтобы закрепить навыки штриховки.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Также очень интересен прием </w:t>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по сырой бумаге</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shd w:val="clear" w:color="auto" w:fill="FFFFFF"/>
          <w:lang w:eastAsia="ru-RU"/>
        </w:rPr>
        <w:t> В данная техника используется в работе с детьми старшего дошкольного возраста.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Рисовать акварелью сложнее, чем гуашью, но очень интересно. Рисовать ею можно только по белой бумаге, разводя краски водой. Чем больше воды, тем прозрачнее цвет красок. Работы получаются очень нежными и изящными. Особенно детям нравится рисовать в этой технике  «Море», как в спокойную и тихую погоду, так и в бурю.</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lastRenderedPageBreak/>
        <w:drawing>
          <wp:inline distT="0" distB="0" distL="0" distR="0">
            <wp:extent cx="2421890" cy="1653540"/>
            <wp:effectExtent l="0" t="0" r="0" b="3810"/>
            <wp:docPr id="3" name="Рисунок 3" descr="http://conf.cpkro.kirov.ru/image/lubimova/lubimov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onf.cpkro.kirov.ru/image/lubimova/lubimova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1890" cy="1653540"/>
                    </a:xfrm>
                    <a:prstGeom prst="rect">
                      <a:avLst/>
                    </a:prstGeom>
                    <a:noFill/>
                    <a:ln>
                      <a:noFill/>
                    </a:ln>
                  </pic:spPr>
                </pic:pic>
              </a:graphicData>
            </a:graphic>
          </wp:inline>
        </w:drawing>
      </w:r>
      <w:r w:rsidRPr="006D425C">
        <w:rPr>
          <w:rFonts w:ascii="Times New Roman" w:eastAsia="Times New Roman" w:hAnsi="Times New Roman" w:cs="Times New Roman"/>
          <w:color w:val="000000"/>
          <w:sz w:val="28"/>
          <w:szCs w:val="17"/>
          <w:lang w:eastAsia="ru-RU"/>
        </w:rPr>
        <w:t>    </w:t>
      </w:r>
      <w:r w:rsidRPr="006D425C">
        <w:rPr>
          <w:rFonts w:ascii="Times New Roman" w:eastAsia="Times New Roman" w:hAnsi="Times New Roman" w:cs="Times New Roman"/>
          <w:noProof/>
          <w:color w:val="000000"/>
          <w:sz w:val="28"/>
          <w:szCs w:val="17"/>
          <w:lang w:eastAsia="ru-RU"/>
        </w:rPr>
        <w:drawing>
          <wp:inline distT="0" distB="0" distL="0" distR="0">
            <wp:extent cx="2169160" cy="1663700"/>
            <wp:effectExtent l="0" t="0" r="2540" b="0"/>
            <wp:docPr id="4" name="Рисунок 4" descr="http://conf.cpkro.kirov.ru/image/lubimova/lubimov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onf.cpkro.kirov.ru/image/lubimova/lubimova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166370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b/>
          <w:bCs/>
          <w:i/>
          <w:iCs/>
          <w:color w:val="000000"/>
          <w:sz w:val="28"/>
          <w:szCs w:val="17"/>
          <w:shd w:val="clear" w:color="auto" w:fill="FFFFFF"/>
          <w:lang w:eastAsia="ru-RU"/>
        </w:rPr>
        <w:t>Рисование восковыми мелками, свечой и акварелью</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Такой способ издавна использовался народными мастерицами при расписывании пасхальных яиц. В этой технике мы рисовали на тему «Вологодские кружева».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Также мы используем и такую новую технику рисования, как </w:t>
      </w:r>
      <w:proofErr w:type="spellStart"/>
      <w:r w:rsidRPr="006D425C">
        <w:rPr>
          <w:rFonts w:ascii="Times New Roman" w:eastAsia="Times New Roman" w:hAnsi="Times New Roman" w:cs="Times New Roman"/>
          <w:b/>
          <w:bCs/>
          <w:i/>
          <w:iCs/>
          <w:color w:val="000000"/>
          <w:sz w:val="28"/>
          <w:szCs w:val="17"/>
          <w:shd w:val="clear" w:color="auto" w:fill="FFFFFF"/>
          <w:lang w:eastAsia="ru-RU"/>
        </w:rPr>
        <w:t>граттаж</w:t>
      </w:r>
      <w:proofErr w:type="spellEnd"/>
      <w:r w:rsidRPr="006D425C">
        <w:rPr>
          <w:rFonts w:ascii="Times New Roman" w:eastAsia="Times New Roman" w:hAnsi="Times New Roman" w:cs="Times New Roman"/>
          <w:b/>
          <w:bCs/>
          <w:color w:val="000000"/>
          <w:sz w:val="28"/>
          <w:szCs w:val="17"/>
          <w:shd w:val="clear" w:color="auto" w:fill="FFFFFF"/>
          <w:lang w:eastAsia="ru-RU"/>
        </w:rPr>
        <w:t>.</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drawing>
          <wp:inline distT="0" distB="0" distL="0" distR="0">
            <wp:extent cx="2295525" cy="1750695"/>
            <wp:effectExtent l="0" t="0" r="9525" b="1905"/>
            <wp:docPr id="5" name="Рисунок 5" descr="http://conf.cpkro.kirov.ru/image/lubimova/lubimova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onf.cpkro.kirov.ru/image/lubimova/lubimova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1750695"/>
                    </a:xfrm>
                    <a:prstGeom prst="rect">
                      <a:avLst/>
                    </a:prstGeom>
                    <a:noFill/>
                    <a:ln>
                      <a:noFill/>
                    </a:ln>
                  </pic:spPr>
                </pic:pic>
              </a:graphicData>
            </a:graphic>
          </wp:inline>
        </w:drawing>
      </w:r>
      <w:r w:rsidRPr="006D425C">
        <w:rPr>
          <w:rFonts w:ascii="Times New Roman" w:eastAsia="Times New Roman" w:hAnsi="Times New Roman" w:cs="Times New Roman"/>
          <w:color w:val="000000"/>
          <w:sz w:val="28"/>
          <w:szCs w:val="17"/>
          <w:lang w:eastAsia="ru-RU"/>
        </w:rPr>
        <w:t>   </w:t>
      </w:r>
      <w:r w:rsidRPr="006D425C">
        <w:rPr>
          <w:rFonts w:ascii="Times New Roman" w:eastAsia="Times New Roman" w:hAnsi="Times New Roman" w:cs="Times New Roman"/>
          <w:noProof/>
          <w:color w:val="000000"/>
          <w:sz w:val="28"/>
          <w:szCs w:val="17"/>
          <w:lang w:eastAsia="ru-RU"/>
        </w:rPr>
        <w:drawing>
          <wp:inline distT="0" distB="0" distL="0" distR="0">
            <wp:extent cx="2276475" cy="1741170"/>
            <wp:effectExtent l="0" t="0" r="9525" b="0"/>
            <wp:docPr id="6" name="Рисунок 6" descr="http://conf.cpkro.kirov.ru/image/lubimova/lubimova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onf.cpkro.kirov.ru/image/lubimova/lubimova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174117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Интересно в этой технике прошли занятия на темы: «Зимний лес», «Прогулка в парке», «Ночные сказки».</w:t>
      </w:r>
      <w:r w:rsidRPr="006D425C">
        <w:rPr>
          <w:rFonts w:ascii="Times New Roman" w:eastAsia="Times New Roman" w:hAnsi="Times New Roman" w:cs="Times New Roman"/>
          <w:color w:val="000000"/>
          <w:sz w:val="28"/>
          <w:szCs w:val="17"/>
          <w:lang w:eastAsia="ru-RU"/>
        </w:rPr>
        <w:br/>
      </w:r>
      <w:proofErr w:type="spellStart"/>
      <w:r w:rsidRPr="006D425C">
        <w:rPr>
          <w:rFonts w:ascii="Times New Roman" w:eastAsia="Times New Roman" w:hAnsi="Times New Roman" w:cs="Times New Roman"/>
          <w:b/>
          <w:bCs/>
          <w:i/>
          <w:iCs/>
          <w:color w:val="000000"/>
          <w:sz w:val="28"/>
          <w:szCs w:val="17"/>
          <w:shd w:val="clear" w:color="auto" w:fill="FFFFFF"/>
          <w:lang w:eastAsia="ru-RU"/>
        </w:rPr>
        <w:t>Мазковая</w:t>
      </w:r>
      <w:proofErr w:type="spellEnd"/>
      <w:r w:rsidRPr="006D425C">
        <w:rPr>
          <w:rFonts w:ascii="Times New Roman" w:eastAsia="Times New Roman" w:hAnsi="Times New Roman" w:cs="Times New Roman"/>
          <w:b/>
          <w:bCs/>
          <w:i/>
          <w:iCs/>
          <w:color w:val="000000"/>
          <w:sz w:val="28"/>
          <w:szCs w:val="17"/>
          <w:shd w:val="clear" w:color="auto" w:fill="FFFFFF"/>
          <w:lang w:eastAsia="ru-RU"/>
        </w:rPr>
        <w:t xml:space="preserve"> живопись</w:t>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 xml:space="preserve">Рисовать мазками детям очень нравится. Работы получаются насыщенные, интересные. Не у всех детей получается правильный мазок. У кого-то он очень длинный, у кого-то просто похож на </w:t>
      </w:r>
      <w:proofErr w:type="spellStart"/>
      <w:r w:rsidRPr="006D425C">
        <w:rPr>
          <w:rFonts w:ascii="Times New Roman" w:eastAsia="Times New Roman" w:hAnsi="Times New Roman" w:cs="Times New Roman"/>
          <w:color w:val="000000"/>
          <w:sz w:val="28"/>
          <w:szCs w:val="17"/>
          <w:shd w:val="clear" w:color="auto" w:fill="FFFFFF"/>
          <w:lang w:eastAsia="ru-RU"/>
        </w:rPr>
        <w:t>примакивание</w:t>
      </w:r>
      <w:proofErr w:type="spellEnd"/>
      <w:r w:rsidRPr="006D425C">
        <w:rPr>
          <w:rFonts w:ascii="Times New Roman" w:eastAsia="Times New Roman" w:hAnsi="Times New Roman" w:cs="Times New Roman"/>
          <w:color w:val="000000"/>
          <w:sz w:val="28"/>
          <w:szCs w:val="17"/>
          <w:shd w:val="clear" w:color="auto" w:fill="FFFFFF"/>
          <w:lang w:eastAsia="ru-RU"/>
        </w:rPr>
        <w:t>. Поэтому рекомендуется больше рисовать в свободное время на такие темы: «Травка», «Елочка» и т.п.</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Очень интересны и такие приемы рисования, как – </w:t>
      </w:r>
      <w:r w:rsidRPr="006D425C">
        <w:rPr>
          <w:rFonts w:ascii="Times New Roman" w:eastAsia="Times New Roman" w:hAnsi="Times New Roman" w:cs="Times New Roman"/>
          <w:b/>
          <w:bCs/>
          <w:i/>
          <w:iCs/>
          <w:color w:val="000000"/>
          <w:sz w:val="28"/>
          <w:szCs w:val="17"/>
          <w:shd w:val="clear" w:color="auto" w:fill="FFFFFF"/>
          <w:lang w:eastAsia="ru-RU"/>
        </w:rPr>
        <w:t>монотипия</w:t>
      </w:r>
      <w:r w:rsidRPr="006D425C">
        <w:rPr>
          <w:rFonts w:ascii="Times New Roman" w:eastAsia="Times New Roman" w:hAnsi="Times New Roman" w:cs="Times New Roman"/>
          <w:b/>
          <w:bCs/>
          <w:color w:val="000000"/>
          <w:sz w:val="28"/>
          <w:szCs w:val="17"/>
          <w:shd w:val="clear" w:color="auto" w:fill="FFFFFF"/>
          <w:lang w:eastAsia="ru-RU"/>
        </w:rPr>
        <w:t> и </w:t>
      </w:r>
      <w:proofErr w:type="spellStart"/>
      <w:r w:rsidRPr="006D425C">
        <w:rPr>
          <w:rFonts w:ascii="Times New Roman" w:eastAsia="Times New Roman" w:hAnsi="Times New Roman" w:cs="Times New Roman"/>
          <w:b/>
          <w:bCs/>
          <w:i/>
          <w:iCs/>
          <w:color w:val="000000"/>
          <w:sz w:val="28"/>
          <w:szCs w:val="17"/>
          <w:shd w:val="clear" w:color="auto" w:fill="FFFFFF"/>
          <w:lang w:eastAsia="ru-RU"/>
        </w:rPr>
        <w:t>диотипия</w:t>
      </w:r>
      <w:proofErr w:type="spellEnd"/>
      <w:r w:rsidRPr="006D425C">
        <w:rPr>
          <w:rFonts w:ascii="Times New Roman" w:eastAsia="Times New Roman" w:hAnsi="Times New Roman" w:cs="Times New Roman"/>
          <w:b/>
          <w:bCs/>
          <w:color w:val="000000"/>
          <w:sz w:val="28"/>
          <w:szCs w:val="17"/>
          <w:shd w:val="clear" w:color="auto" w:fill="FFFFFF"/>
          <w:lang w:eastAsia="ru-RU"/>
        </w:rPr>
        <w:t> (техника печатки).</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Этот метод помогает развить фантазию, воображение, чувство цвета и формы. С детьми мы рисовали «Город в дождливую погоду», «Деревья отражаются в реке». Дети рисовали с удовольствием, им было интересно, как из одной половинки рисунка получается целый рисунок, и даже картина.</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Понравилась детям и такая техника, как </w:t>
      </w:r>
      <w:r w:rsidRPr="006D425C">
        <w:rPr>
          <w:rFonts w:ascii="Times New Roman" w:eastAsia="Times New Roman" w:hAnsi="Times New Roman" w:cs="Times New Roman"/>
          <w:b/>
          <w:bCs/>
          <w:i/>
          <w:iCs/>
          <w:color w:val="000000"/>
          <w:sz w:val="28"/>
          <w:szCs w:val="17"/>
          <w:shd w:val="clear" w:color="auto" w:fill="FFFFFF"/>
          <w:lang w:eastAsia="ru-RU"/>
        </w:rPr>
        <w:t>батик – роспись по ткани,</w:t>
      </w:r>
      <w:r w:rsidRPr="006D425C">
        <w:rPr>
          <w:rFonts w:ascii="Times New Roman" w:eastAsia="Times New Roman" w:hAnsi="Times New Roman" w:cs="Times New Roman"/>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стилизацией</w:t>
      </w:r>
      <w:r w:rsidRPr="006D425C">
        <w:rPr>
          <w:rFonts w:ascii="Times New Roman" w:eastAsia="Times New Roman" w:hAnsi="Times New Roman" w:cs="Times New Roman"/>
          <w:b/>
          <w:bCs/>
          <w:color w:val="000000"/>
          <w:sz w:val="28"/>
          <w:szCs w:val="17"/>
          <w:shd w:val="clear" w:color="auto" w:fill="FFFFFF"/>
          <w:lang w:eastAsia="ru-RU"/>
        </w:rPr>
        <w:t> – подчинение определенным правилам.</w:t>
      </w:r>
      <w:r w:rsidRPr="006D425C">
        <w:rPr>
          <w:rFonts w:ascii="Times New Roman" w:eastAsia="Times New Roman" w:hAnsi="Times New Roman" w:cs="Times New Roman"/>
          <w:color w:val="000000"/>
          <w:sz w:val="28"/>
          <w:szCs w:val="17"/>
          <w:shd w:val="clear" w:color="auto" w:fill="FFFFFF"/>
          <w:lang w:eastAsia="ru-RU"/>
        </w:rPr>
        <w:t> Это очень трудная, но интересная работа, которая способствует развитию творчества у детей. Мы с детьми рисовали «Вербу в вазе». Дети удачно проявили себя, каждая их работа была неповторима. Они показали безграничность детского творчества.</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lastRenderedPageBreak/>
        <w:drawing>
          <wp:inline distT="0" distB="0" distL="0" distR="0">
            <wp:extent cx="1546860" cy="2169160"/>
            <wp:effectExtent l="0" t="0" r="0" b="2540"/>
            <wp:docPr id="7" name="Рисунок 7" descr="http://conf.cpkro.kirov.ru/image/lubimova/lubimov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onf.cpkro.kirov.ru/image/lubimova/lubimova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6860" cy="216916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Еще один нетрадиционный прием </w:t>
      </w:r>
      <w:r w:rsidRPr="006D425C">
        <w:rPr>
          <w:rFonts w:ascii="Times New Roman" w:eastAsia="Times New Roman" w:hAnsi="Times New Roman" w:cs="Times New Roman"/>
          <w:b/>
          <w:bCs/>
          <w:color w:val="000000"/>
          <w:sz w:val="28"/>
          <w:szCs w:val="17"/>
          <w:shd w:val="clear" w:color="auto" w:fill="FFFFFF"/>
          <w:lang w:eastAsia="ru-RU"/>
        </w:rPr>
        <w:t>– </w:t>
      </w:r>
      <w:proofErr w:type="spellStart"/>
      <w:r w:rsidRPr="006D425C">
        <w:rPr>
          <w:rFonts w:ascii="Times New Roman" w:eastAsia="Times New Roman" w:hAnsi="Times New Roman" w:cs="Times New Roman"/>
          <w:b/>
          <w:bCs/>
          <w:i/>
          <w:iCs/>
          <w:color w:val="000000"/>
          <w:sz w:val="28"/>
          <w:szCs w:val="17"/>
          <w:shd w:val="clear" w:color="auto" w:fill="FFFFFF"/>
          <w:lang w:eastAsia="ru-RU"/>
        </w:rPr>
        <w:t>набрызг</w:t>
      </w:r>
      <w:proofErr w:type="spellEnd"/>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shd w:val="clear" w:color="auto" w:fill="FFFFFF"/>
          <w:lang w:eastAsia="ru-RU"/>
        </w:rPr>
        <w:t> Это очень не простая техника. Ее суть состоит в разбрызгивании капель краски. Для ее осуществления мы используем зубную щетку и стеку. Рисунки на темы: «Снегопад», «Листопад». Это сложная техника, у детей она получается не сразу, но, несмотря на это, работа приносит удовлетворение.</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i/>
          <w:iCs/>
          <w:color w:val="000000"/>
          <w:sz w:val="28"/>
          <w:szCs w:val="17"/>
          <w:shd w:val="clear" w:color="auto" w:fill="FFFFFF"/>
          <w:lang w:eastAsia="ru-RU"/>
        </w:rPr>
        <w:t>Рисование пластилином</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shd w:val="clear" w:color="auto" w:fill="FFFFFF"/>
          <w:lang w:eastAsia="ru-RU"/>
        </w:rPr>
        <w:t> Данная техника требует усидчивости, терпения и желания довести дело до конца. С детьми старшей группы мы рисовали «Лебединое озеро», «Попугайчика», а с детьми подготовительной группы провели творческое занятие на тему «Сказки А.С. Пушкина».</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drawing>
          <wp:inline distT="0" distB="0" distL="0" distR="0">
            <wp:extent cx="1430020" cy="1245235"/>
            <wp:effectExtent l="0" t="0" r="0" b="0"/>
            <wp:docPr id="8" name="Рисунок 8" descr="http://conf.cpkro.kirov.ru/image/lubimova/lubimov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nf.cpkro.kirov.ru/image/lubimova/lubimova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0020" cy="1245235"/>
                    </a:xfrm>
                    <a:prstGeom prst="rect">
                      <a:avLst/>
                    </a:prstGeom>
                    <a:noFill/>
                    <a:ln>
                      <a:noFill/>
                    </a:ln>
                  </pic:spPr>
                </pic:pic>
              </a:graphicData>
            </a:graphic>
          </wp:inline>
        </w:drawing>
      </w:r>
      <w:r w:rsidRPr="006D425C">
        <w:rPr>
          <w:rFonts w:ascii="Times New Roman" w:eastAsia="Times New Roman" w:hAnsi="Times New Roman" w:cs="Times New Roman"/>
          <w:color w:val="000000"/>
          <w:sz w:val="28"/>
          <w:szCs w:val="17"/>
          <w:lang w:eastAsia="ru-RU"/>
        </w:rPr>
        <w:t>  </w:t>
      </w:r>
      <w:r w:rsidRPr="006D425C">
        <w:rPr>
          <w:rFonts w:ascii="Times New Roman" w:eastAsia="Times New Roman" w:hAnsi="Times New Roman" w:cs="Times New Roman"/>
          <w:noProof/>
          <w:color w:val="000000"/>
          <w:sz w:val="28"/>
          <w:szCs w:val="17"/>
          <w:lang w:eastAsia="ru-RU"/>
        </w:rPr>
        <w:drawing>
          <wp:inline distT="0" distB="0" distL="0" distR="0">
            <wp:extent cx="1391285" cy="1790065"/>
            <wp:effectExtent l="0" t="0" r="0" b="635"/>
            <wp:docPr id="9" name="Рисунок 9" descr="http://conf.cpkro.kirov.ru/image/lubimova/lubimova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onf.cpkro.kirov.ru/image/lubimova/lubimova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1285" cy="1790065"/>
                    </a:xfrm>
                    <a:prstGeom prst="rect">
                      <a:avLst/>
                    </a:prstGeom>
                    <a:noFill/>
                    <a:ln>
                      <a:noFill/>
                    </a:ln>
                  </pic:spPr>
                </pic:pic>
              </a:graphicData>
            </a:graphic>
          </wp:inline>
        </w:drawing>
      </w:r>
      <w:r w:rsidRPr="006D425C">
        <w:rPr>
          <w:rFonts w:ascii="Times New Roman" w:eastAsia="Times New Roman" w:hAnsi="Times New Roman" w:cs="Times New Roman"/>
          <w:color w:val="000000"/>
          <w:sz w:val="28"/>
          <w:szCs w:val="17"/>
          <w:lang w:eastAsia="ru-RU"/>
        </w:rPr>
        <w:t>  </w:t>
      </w:r>
      <w:r w:rsidRPr="006D425C">
        <w:rPr>
          <w:rFonts w:ascii="Times New Roman" w:eastAsia="Times New Roman" w:hAnsi="Times New Roman" w:cs="Times New Roman"/>
          <w:noProof/>
          <w:color w:val="000000"/>
          <w:sz w:val="28"/>
          <w:szCs w:val="17"/>
          <w:lang w:eastAsia="ru-RU"/>
        </w:rPr>
        <w:drawing>
          <wp:inline distT="0" distB="0" distL="0" distR="0">
            <wp:extent cx="1673225" cy="1293495"/>
            <wp:effectExtent l="0" t="0" r="3175" b="1905"/>
            <wp:docPr id="10" name="Рисунок 10" descr="http://conf.cpkro.kirov.ru/image/lubimova/lubimov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onf.cpkro.kirov.ru/image/lubimova/lubimova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3225" cy="1293495"/>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Также в своей работе мы используем и другие нетрадиционные методики рисования:</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мелом</w:t>
      </w:r>
      <w:r w:rsidRPr="006D425C">
        <w:rPr>
          <w:rFonts w:ascii="Times New Roman" w:eastAsia="Times New Roman" w:hAnsi="Times New Roman" w:cs="Times New Roman"/>
          <w:b/>
          <w:bCs/>
          <w:color w:val="000000"/>
          <w:sz w:val="28"/>
          <w:szCs w:val="17"/>
          <w:shd w:val="clear" w:color="auto" w:fill="FFFFFF"/>
          <w:lang w:eastAsia="ru-RU"/>
        </w:rPr>
        <w:t>;</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noProof/>
          <w:color w:val="000000"/>
          <w:sz w:val="28"/>
          <w:szCs w:val="17"/>
          <w:lang w:eastAsia="ru-RU"/>
        </w:rPr>
        <w:drawing>
          <wp:inline distT="0" distB="0" distL="0" distR="0">
            <wp:extent cx="1595120" cy="1167130"/>
            <wp:effectExtent l="0" t="0" r="5080" b="0"/>
            <wp:docPr id="11" name="Рисунок 11" descr="http://conf.cpkro.kirov.ru/image/lubimova/lubimov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onf.cpkro.kirov.ru/image/lubimova/lubimova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120" cy="116713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углем и сангиной</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с использованием природного материала</w:t>
      </w:r>
      <w:r w:rsidRPr="006D425C">
        <w:rPr>
          <w:rFonts w:ascii="Times New Roman" w:eastAsia="Times New Roman" w:hAnsi="Times New Roman" w:cs="Times New Roman"/>
          <w:b/>
          <w:bCs/>
          <w:color w:val="000000"/>
          <w:sz w:val="28"/>
          <w:szCs w:val="17"/>
          <w:shd w:val="clear" w:color="auto" w:fill="FFFFFF"/>
          <w:lang w:eastAsia="ru-RU"/>
        </w:rPr>
        <w:t>;</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b/>
          <w:bCs/>
          <w:noProof/>
          <w:color w:val="000000"/>
          <w:sz w:val="28"/>
          <w:szCs w:val="17"/>
          <w:lang w:eastAsia="ru-RU"/>
        </w:rPr>
        <w:drawing>
          <wp:inline distT="0" distB="0" distL="0" distR="0">
            <wp:extent cx="1711960" cy="1167130"/>
            <wp:effectExtent l="0" t="0" r="2540" b="0"/>
            <wp:docPr id="12" name="Рисунок 12" descr="http://conf.cpkro.kirov.ru/image/lubimova/lubimov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nf.cpkro.kirov.ru/image/lubimova/lubimova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1960" cy="116713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b/>
          <w:bCs/>
          <w:color w:val="000000"/>
          <w:sz w:val="28"/>
          <w:szCs w:val="17"/>
          <w:shd w:val="clear" w:color="auto" w:fill="FFFFFF"/>
          <w:lang w:eastAsia="ru-RU"/>
        </w:rPr>
        <w:lastRenderedPageBreak/>
        <w:t>- </w:t>
      </w:r>
      <w:r w:rsidRPr="006D425C">
        <w:rPr>
          <w:rFonts w:ascii="Times New Roman" w:eastAsia="Times New Roman" w:hAnsi="Times New Roman" w:cs="Times New Roman"/>
          <w:b/>
          <w:bCs/>
          <w:i/>
          <w:iCs/>
          <w:color w:val="000000"/>
          <w:sz w:val="28"/>
          <w:szCs w:val="17"/>
          <w:shd w:val="clear" w:color="auto" w:fill="FFFFFF"/>
          <w:lang w:eastAsia="ru-RU"/>
        </w:rPr>
        <w:t>африканская роспись</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тычком</w:t>
      </w:r>
      <w:r w:rsidRPr="006D425C">
        <w:rPr>
          <w:rFonts w:ascii="Times New Roman" w:eastAsia="Times New Roman" w:hAnsi="Times New Roman" w:cs="Times New Roman"/>
          <w:b/>
          <w:bCs/>
          <w:color w:val="000000"/>
          <w:sz w:val="28"/>
          <w:szCs w:val="17"/>
          <w:shd w:val="clear" w:color="auto" w:fill="FFFFFF"/>
          <w:lang w:eastAsia="ru-RU"/>
        </w:rPr>
        <w:t> (жесткой кистью);</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манкой</w:t>
      </w:r>
      <w:r w:rsidRPr="006D425C">
        <w:rPr>
          <w:rFonts w:ascii="Times New Roman" w:eastAsia="Times New Roman" w:hAnsi="Times New Roman" w:cs="Times New Roman"/>
          <w:b/>
          <w:bCs/>
          <w:color w:val="000000"/>
          <w:sz w:val="28"/>
          <w:szCs w:val="17"/>
          <w:shd w:val="clear" w:color="auto" w:fill="FFFFFF"/>
          <w:lang w:eastAsia="ru-RU"/>
        </w:rPr>
        <w:t>;</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b/>
          <w:bCs/>
          <w:color w:val="000000"/>
          <w:sz w:val="28"/>
          <w:szCs w:val="17"/>
          <w:shd w:val="clear" w:color="auto" w:fill="FFFFFF"/>
          <w:lang w:eastAsia="ru-RU"/>
        </w:rPr>
        <w:t>- </w:t>
      </w:r>
      <w:r w:rsidRPr="006D425C">
        <w:rPr>
          <w:rFonts w:ascii="Times New Roman" w:eastAsia="Times New Roman" w:hAnsi="Times New Roman" w:cs="Times New Roman"/>
          <w:b/>
          <w:bCs/>
          <w:i/>
          <w:iCs/>
          <w:color w:val="000000"/>
          <w:sz w:val="28"/>
          <w:szCs w:val="17"/>
          <w:shd w:val="clear" w:color="auto" w:fill="FFFFFF"/>
          <w:lang w:eastAsia="ru-RU"/>
        </w:rPr>
        <w:t>рисование при помощи ниток</w:t>
      </w:r>
      <w:r w:rsidRPr="006D425C">
        <w:rPr>
          <w:rFonts w:ascii="Times New Roman" w:eastAsia="Times New Roman" w:hAnsi="Times New Roman" w:cs="Times New Roman"/>
          <w:b/>
          <w:bCs/>
          <w:color w:val="000000"/>
          <w:sz w:val="28"/>
          <w:szCs w:val="17"/>
          <w:shd w:val="clear" w:color="auto" w:fill="FFFFFF"/>
          <w:lang w:eastAsia="ru-RU"/>
        </w:rPr>
        <w:t>.</w:t>
      </w:r>
    </w:p>
    <w:p w:rsidR="00D30419" w:rsidRPr="006D425C" w:rsidRDefault="00D30419" w:rsidP="00111A0C">
      <w:pPr>
        <w:shd w:val="clear" w:color="auto" w:fill="FFFFFF"/>
        <w:spacing w:after="0" w:line="240" w:lineRule="auto"/>
        <w:ind w:firstLine="709"/>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b/>
          <w:bCs/>
          <w:noProof/>
          <w:color w:val="000000"/>
          <w:sz w:val="28"/>
          <w:szCs w:val="17"/>
          <w:lang w:eastAsia="ru-RU"/>
        </w:rPr>
        <w:drawing>
          <wp:inline distT="0" distB="0" distL="0" distR="0">
            <wp:extent cx="1400810" cy="1828800"/>
            <wp:effectExtent l="0" t="0" r="8890" b="0"/>
            <wp:docPr id="13" name="Рисунок 13" descr="http://conf.cpkro.kirov.ru/image/lubimova/lubimov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onf.cpkro.kirov.ru/image/lubimova/lubimova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0810" cy="1828800"/>
                    </a:xfrm>
                    <a:prstGeom prst="rect">
                      <a:avLst/>
                    </a:prstGeom>
                    <a:noFill/>
                    <a:ln>
                      <a:noFill/>
                    </a:ln>
                  </pic:spPr>
                </pic:pic>
              </a:graphicData>
            </a:graphic>
          </wp:inline>
        </w:drawing>
      </w:r>
    </w:p>
    <w:p w:rsidR="00D30419" w:rsidRPr="006D425C" w:rsidRDefault="00D30419" w:rsidP="00111A0C">
      <w:pPr>
        <w:spacing w:after="0" w:line="240" w:lineRule="auto"/>
        <w:ind w:firstLine="709"/>
        <w:rPr>
          <w:rFonts w:ascii="Times New Roman" w:eastAsia="Times New Roman" w:hAnsi="Times New Roman" w:cs="Times New Roman"/>
          <w:sz w:val="44"/>
          <w:szCs w:val="24"/>
          <w:lang w:eastAsia="ru-RU"/>
        </w:rPr>
      </w:pPr>
      <w:r w:rsidRPr="006D425C">
        <w:rPr>
          <w:rFonts w:ascii="Times New Roman" w:eastAsia="Times New Roman" w:hAnsi="Times New Roman" w:cs="Times New Roman"/>
          <w:color w:val="000000"/>
          <w:sz w:val="28"/>
          <w:szCs w:val="17"/>
          <w:shd w:val="clear" w:color="auto" w:fill="FFFFFF"/>
          <w:lang w:eastAsia="ru-RU"/>
        </w:rPr>
        <w:t>С уверенностью можно сказать, что разнообразие техник способствует выразительности образов в детских работах.</w:t>
      </w:r>
      <w:r w:rsidRPr="006D425C">
        <w:rPr>
          <w:rFonts w:ascii="Times New Roman" w:eastAsia="Times New Roman" w:hAnsi="Times New Roman" w:cs="Times New Roman"/>
          <w:color w:val="000000"/>
          <w:sz w:val="28"/>
          <w:szCs w:val="17"/>
          <w:lang w:eastAsia="ru-RU"/>
        </w:rPr>
        <w:br/>
      </w:r>
      <w:r w:rsidRPr="006D425C">
        <w:rPr>
          <w:rFonts w:ascii="Times New Roman" w:eastAsia="Times New Roman" w:hAnsi="Times New Roman" w:cs="Times New Roman"/>
          <w:color w:val="000000"/>
          <w:sz w:val="28"/>
          <w:szCs w:val="17"/>
          <w:shd w:val="clear" w:color="auto" w:fill="FFFFFF"/>
          <w:lang w:eastAsia="ru-RU"/>
        </w:rPr>
        <w:t>Наш опыт работы показал, что овладение техникой изображения доставляет малышам истинную радость, если оно строиться с учетом специфики деятельности и возраста детей. Они с удовольствием покрывают пятнами, мазками, штрихами один лист бумаги за другим, изображая то кружащиеся в воздухе осенние листочки, то плавно опускающиеся на землю снежинки.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r w:rsidRPr="006D425C">
        <w:rPr>
          <w:rFonts w:ascii="Times New Roman" w:eastAsia="Times New Roman" w:hAnsi="Times New Roman" w:cs="Times New Roman"/>
          <w:color w:val="000000"/>
          <w:sz w:val="28"/>
          <w:szCs w:val="17"/>
          <w:lang w:eastAsia="ru-RU"/>
        </w:rPr>
        <w:br/>
      </w:r>
    </w:p>
    <w:p w:rsidR="00D30419" w:rsidRPr="006D425C" w:rsidRDefault="00D30419" w:rsidP="00D30419">
      <w:pPr>
        <w:shd w:val="clear" w:color="auto" w:fill="FFFFFF"/>
        <w:spacing w:after="0" w:line="240" w:lineRule="auto"/>
        <w:jc w:val="center"/>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b/>
          <w:bCs/>
          <w:color w:val="000000"/>
          <w:sz w:val="28"/>
          <w:szCs w:val="17"/>
          <w:lang w:eastAsia="ru-RU"/>
        </w:rPr>
        <w:t>Литература</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Грек В.А. Рисую штрихом. – Мн.: </w:t>
      </w:r>
      <w:proofErr w:type="spellStart"/>
      <w:r w:rsidRPr="006D425C">
        <w:rPr>
          <w:rFonts w:ascii="Times New Roman" w:eastAsia="Times New Roman" w:hAnsi="Times New Roman" w:cs="Times New Roman"/>
          <w:color w:val="000000"/>
          <w:sz w:val="28"/>
          <w:szCs w:val="17"/>
          <w:lang w:eastAsia="ru-RU"/>
        </w:rPr>
        <w:t>Скарына</w:t>
      </w:r>
      <w:proofErr w:type="spellEnd"/>
      <w:r w:rsidRPr="006D425C">
        <w:rPr>
          <w:rFonts w:ascii="Times New Roman" w:eastAsia="Times New Roman" w:hAnsi="Times New Roman" w:cs="Times New Roman"/>
          <w:color w:val="000000"/>
          <w:sz w:val="28"/>
          <w:szCs w:val="17"/>
          <w:lang w:eastAsia="ru-RU"/>
        </w:rPr>
        <w:t>, 1992.</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Зеленина Е.Л. Играем, ползаем, рисуем: Кн. Для учителей и родителей. – М.: Просвещение, 1996.</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Комарова Т.С. Изобразительная деятельность: Обучение детей техническим навыкам и умениям. //Дошкольное воспитание, 1991, №2.</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Комарова Т.С. Как можно больше разнообразия. //Дошкольное воспитание, 1991, №9.</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Косминская В.Б., </w:t>
      </w:r>
      <w:proofErr w:type="spellStart"/>
      <w:r w:rsidRPr="006D425C">
        <w:rPr>
          <w:rFonts w:ascii="Times New Roman" w:eastAsia="Times New Roman" w:hAnsi="Times New Roman" w:cs="Times New Roman"/>
          <w:color w:val="000000"/>
          <w:sz w:val="28"/>
          <w:szCs w:val="17"/>
          <w:lang w:eastAsia="ru-RU"/>
        </w:rPr>
        <w:t>Халезова</w:t>
      </w:r>
      <w:proofErr w:type="spellEnd"/>
      <w:r w:rsidRPr="006D425C">
        <w:rPr>
          <w:rFonts w:ascii="Times New Roman" w:eastAsia="Times New Roman" w:hAnsi="Times New Roman" w:cs="Times New Roman"/>
          <w:color w:val="000000"/>
          <w:sz w:val="28"/>
          <w:szCs w:val="17"/>
          <w:lang w:eastAsia="ru-RU"/>
        </w:rPr>
        <w:t xml:space="preserve"> Н.Б. Основы изобразительного искусства и методика руководства изобразительной деятельностью детей: Лаб. практикум. Учеб. Пособие для студентов </w:t>
      </w:r>
      <w:proofErr w:type="spellStart"/>
      <w:r w:rsidRPr="006D425C">
        <w:rPr>
          <w:rFonts w:ascii="Times New Roman" w:eastAsia="Times New Roman" w:hAnsi="Times New Roman" w:cs="Times New Roman"/>
          <w:color w:val="000000"/>
          <w:sz w:val="28"/>
          <w:szCs w:val="17"/>
          <w:lang w:eastAsia="ru-RU"/>
        </w:rPr>
        <w:t>пед</w:t>
      </w:r>
      <w:proofErr w:type="spellEnd"/>
      <w:r w:rsidRPr="006D425C">
        <w:rPr>
          <w:rFonts w:ascii="Times New Roman" w:eastAsia="Times New Roman" w:hAnsi="Times New Roman" w:cs="Times New Roman"/>
          <w:color w:val="000000"/>
          <w:sz w:val="28"/>
          <w:szCs w:val="17"/>
          <w:lang w:eastAsia="ru-RU"/>
        </w:rPr>
        <w:t>. ин-</w:t>
      </w:r>
      <w:proofErr w:type="spellStart"/>
      <w:r w:rsidRPr="006D425C">
        <w:rPr>
          <w:rFonts w:ascii="Times New Roman" w:eastAsia="Times New Roman" w:hAnsi="Times New Roman" w:cs="Times New Roman"/>
          <w:color w:val="000000"/>
          <w:sz w:val="28"/>
          <w:szCs w:val="17"/>
          <w:lang w:eastAsia="ru-RU"/>
        </w:rPr>
        <w:t>тов</w:t>
      </w:r>
      <w:proofErr w:type="spellEnd"/>
      <w:r w:rsidRPr="006D425C">
        <w:rPr>
          <w:rFonts w:ascii="Times New Roman" w:eastAsia="Times New Roman" w:hAnsi="Times New Roman" w:cs="Times New Roman"/>
          <w:color w:val="000000"/>
          <w:sz w:val="28"/>
          <w:szCs w:val="17"/>
          <w:lang w:eastAsia="ru-RU"/>
        </w:rPr>
        <w:t xml:space="preserve"> по спец. №2110 «Педагогика и психология (</w:t>
      </w:r>
      <w:proofErr w:type="spellStart"/>
      <w:r w:rsidRPr="006D425C">
        <w:rPr>
          <w:rFonts w:ascii="Times New Roman" w:eastAsia="Times New Roman" w:hAnsi="Times New Roman" w:cs="Times New Roman"/>
          <w:color w:val="000000"/>
          <w:sz w:val="28"/>
          <w:szCs w:val="17"/>
          <w:lang w:eastAsia="ru-RU"/>
        </w:rPr>
        <w:t>дошк</w:t>
      </w:r>
      <w:proofErr w:type="spellEnd"/>
      <w:r w:rsidRPr="006D425C">
        <w:rPr>
          <w:rFonts w:ascii="Times New Roman" w:eastAsia="Times New Roman" w:hAnsi="Times New Roman" w:cs="Times New Roman"/>
          <w:color w:val="000000"/>
          <w:sz w:val="28"/>
          <w:szCs w:val="17"/>
          <w:lang w:eastAsia="ru-RU"/>
        </w:rPr>
        <w:t xml:space="preserve">.)». – 2-е изд., </w:t>
      </w:r>
      <w:proofErr w:type="spellStart"/>
      <w:r w:rsidRPr="006D425C">
        <w:rPr>
          <w:rFonts w:ascii="Times New Roman" w:eastAsia="Times New Roman" w:hAnsi="Times New Roman" w:cs="Times New Roman"/>
          <w:color w:val="000000"/>
          <w:sz w:val="28"/>
          <w:szCs w:val="17"/>
          <w:lang w:eastAsia="ru-RU"/>
        </w:rPr>
        <w:t>дораб</w:t>
      </w:r>
      <w:proofErr w:type="spellEnd"/>
      <w:r w:rsidRPr="006D425C">
        <w:rPr>
          <w:rFonts w:ascii="Times New Roman" w:eastAsia="Times New Roman" w:hAnsi="Times New Roman" w:cs="Times New Roman"/>
          <w:color w:val="000000"/>
          <w:sz w:val="28"/>
          <w:szCs w:val="17"/>
          <w:lang w:eastAsia="ru-RU"/>
        </w:rPr>
        <w:t>. – М.: Просвещение, 1987.</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Лыкова И.А. Изобразительная деятельность в детском саду: планирование, конспекты занятий, методические рекомендации. – М.: «КАРАПУЗ-ДИДАКТИКА», 2007.</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lastRenderedPageBreak/>
        <w:t>Мосин И.Г. Рисование: Учеб. пособие для педагогов, воспитателей и родителей. – Екатеринбург: У-Фактория, 1996.</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Теория и методика изобразительной деятельности в детском саду: Учеб. пособие для студентов </w:t>
      </w:r>
      <w:proofErr w:type="spellStart"/>
      <w:r w:rsidRPr="006D425C">
        <w:rPr>
          <w:rFonts w:ascii="Times New Roman" w:eastAsia="Times New Roman" w:hAnsi="Times New Roman" w:cs="Times New Roman"/>
          <w:color w:val="000000"/>
          <w:sz w:val="28"/>
          <w:szCs w:val="17"/>
          <w:lang w:eastAsia="ru-RU"/>
        </w:rPr>
        <w:t>пед</w:t>
      </w:r>
      <w:proofErr w:type="spellEnd"/>
      <w:r w:rsidRPr="006D425C">
        <w:rPr>
          <w:rFonts w:ascii="Times New Roman" w:eastAsia="Times New Roman" w:hAnsi="Times New Roman" w:cs="Times New Roman"/>
          <w:color w:val="000000"/>
          <w:sz w:val="28"/>
          <w:szCs w:val="17"/>
          <w:lang w:eastAsia="ru-RU"/>
        </w:rPr>
        <w:t>. ин-</w:t>
      </w:r>
      <w:proofErr w:type="spellStart"/>
      <w:r w:rsidRPr="006D425C">
        <w:rPr>
          <w:rFonts w:ascii="Times New Roman" w:eastAsia="Times New Roman" w:hAnsi="Times New Roman" w:cs="Times New Roman"/>
          <w:color w:val="000000"/>
          <w:sz w:val="28"/>
          <w:szCs w:val="17"/>
          <w:lang w:eastAsia="ru-RU"/>
        </w:rPr>
        <w:t>тов</w:t>
      </w:r>
      <w:proofErr w:type="spellEnd"/>
      <w:r w:rsidRPr="006D425C">
        <w:rPr>
          <w:rFonts w:ascii="Times New Roman" w:eastAsia="Times New Roman" w:hAnsi="Times New Roman" w:cs="Times New Roman"/>
          <w:color w:val="000000"/>
          <w:sz w:val="28"/>
          <w:szCs w:val="17"/>
          <w:lang w:eastAsia="ru-RU"/>
        </w:rPr>
        <w:t xml:space="preserve"> по спец. №2110 «Педагогика и психология (</w:t>
      </w:r>
      <w:proofErr w:type="spellStart"/>
      <w:r w:rsidRPr="006D425C">
        <w:rPr>
          <w:rFonts w:ascii="Times New Roman" w:eastAsia="Times New Roman" w:hAnsi="Times New Roman" w:cs="Times New Roman"/>
          <w:color w:val="000000"/>
          <w:sz w:val="28"/>
          <w:szCs w:val="17"/>
          <w:lang w:eastAsia="ru-RU"/>
        </w:rPr>
        <w:t>дошк</w:t>
      </w:r>
      <w:proofErr w:type="spellEnd"/>
      <w:r w:rsidRPr="006D425C">
        <w:rPr>
          <w:rFonts w:ascii="Times New Roman" w:eastAsia="Times New Roman" w:hAnsi="Times New Roman" w:cs="Times New Roman"/>
          <w:color w:val="000000"/>
          <w:sz w:val="28"/>
          <w:szCs w:val="17"/>
          <w:lang w:eastAsia="ru-RU"/>
        </w:rPr>
        <w:t xml:space="preserve">.)» /В.Б. Косминская, Е.И. Васильева, Р.Г. Казакова и др. – 2-е изд., </w:t>
      </w:r>
      <w:proofErr w:type="spellStart"/>
      <w:r w:rsidRPr="006D425C">
        <w:rPr>
          <w:rFonts w:ascii="Times New Roman" w:eastAsia="Times New Roman" w:hAnsi="Times New Roman" w:cs="Times New Roman"/>
          <w:color w:val="000000"/>
          <w:sz w:val="28"/>
          <w:szCs w:val="17"/>
          <w:lang w:eastAsia="ru-RU"/>
        </w:rPr>
        <w:t>перераб</w:t>
      </w:r>
      <w:proofErr w:type="spellEnd"/>
      <w:r w:rsidRPr="006D425C">
        <w:rPr>
          <w:rFonts w:ascii="Times New Roman" w:eastAsia="Times New Roman" w:hAnsi="Times New Roman" w:cs="Times New Roman"/>
          <w:color w:val="000000"/>
          <w:sz w:val="28"/>
          <w:szCs w:val="17"/>
          <w:lang w:eastAsia="ru-RU"/>
        </w:rPr>
        <w:t>. и доп. – М.: Просвещение, 1985.</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Трофимова М.В., </w:t>
      </w:r>
      <w:proofErr w:type="spellStart"/>
      <w:r w:rsidRPr="006D425C">
        <w:rPr>
          <w:rFonts w:ascii="Times New Roman" w:eastAsia="Times New Roman" w:hAnsi="Times New Roman" w:cs="Times New Roman"/>
          <w:color w:val="000000"/>
          <w:sz w:val="28"/>
          <w:szCs w:val="17"/>
          <w:lang w:eastAsia="ru-RU"/>
        </w:rPr>
        <w:t>Тарабарина</w:t>
      </w:r>
      <w:proofErr w:type="spellEnd"/>
      <w:r w:rsidRPr="006D425C">
        <w:rPr>
          <w:rFonts w:ascii="Times New Roman" w:eastAsia="Times New Roman" w:hAnsi="Times New Roman" w:cs="Times New Roman"/>
          <w:color w:val="000000"/>
          <w:sz w:val="28"/>
          <w:szCs w:val="17"/>
          <w:lang w:eastAsia="ru-RU"/>
        </w:rPr>
        <w:t xml:space="preserve"> Т.И. И учеба, и игра: Изобразительное искусство. Популярное пособие для родителей и педагогов. – Ярославль: Академия развития, 1997.</w:t>
      </w:r>
    </w:p>
    <w:p w:rsidR="00D30419" w:rsidRPr="006D425C" w:rsidRDefault="00D30419" w:rsidP="00D304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17"/>
          <w:lang w:eastAsia="ru-RU"/>
        </w:rPr>
      </w:pPr>
      <w:r w:rsidRPr="006D425C">
        <w:rPr>
          <w:rFonts w:ascii="Times New Roman" w:eastAsia="Times New Roman" w:hAnsi="Times New Roman" w:cs="Times New Roman"/>
          <w:color w:val="000000"/>
          <w:sz w:val="28"/>
          <w:szCs w:val="17"/>
          <w:lang w:eastAsia="ru-RU"/>
        </w:rPr>
        <w:t xml:space="preserve">Художественное творчество в детском саду: Пособие для воспитателя и музыкального руководителя. Под ред. Н.А. </w:t>
      </w:r>
      <w:proofErr w:type="spellStart"/>
      <w:r w:rsidRPr="006D425C">
        <w:rPr>
          <w:rFonts w:ascii="Times New Roman" w:eastAsia="Times New Roman" w:hAnsi="Times New Roman" w:cs="Times New Roman"/>
          <w:color w:val="000000"/>
          <w:sz w:val="28"/>
          <w:szCs w:val="17"/>
          <w:lang w:eastAsia="ru-RU"/>
        </w:rPr>
        <w:t>Ветлушной</w:t>
      </w:r>
      <w:proofErr w:type="spellEnd"/>
      <w:r w:rsidRPr="006D425C">
        <w:rPr>
          <w:rFonts w:ascii="Times New Roman" w:eastAsia="Times New Roman" w:hAnsi="Times New Roman" w:cs="Times New Roman"/>
          <w:color w:val="000000"/>
          <w:sz w:val="28"/>
          <w:szCs w:val="17"/>
          <w:lang w:eastAsia="ru-RU"/>
        </w:rPr>
        <w:t>. – М.: Просвещение, 1974.</w:t>
      </w:r>
    </w:p>
    <w:p w:rsidR="0087611E" w:rsidRPr="006D425C" w:rsidRDefault="0087611E">
      <w:pPr>
        <w:rPr>
          <w:rFonts w:ascii="Times New Roman" w:hAnsi="Times New Roman" w:cs="Times New Roman"/>
          <w:sz w:val="40"/>
        </w:rPr>
      </w:pPr>
    </w:p>
    <w:sectPr w:rsidR="0087611E" w:rsidRPr="006D425C" w:rsidSect="000124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284"/>
    <w:multiLevelType w:val="multilevel"/>
    <w:tmpl w:val="1578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126FC"/>
    <w:multiLevelType w:val="multilevel"/>
    <w:tmpl w:val="75F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30419"/>
    <w:rsid w:val="00012485"/>
    <w:rsid w:val="00111A0C"/>
    <w:rsid w:val="006D425C"/>
    <w:rsid w:val="0087611E"/>
    <w:rsid w:val="00D30419"/>
    <w:rsid w:val="00F64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4931"/>
  <w15:docId w15:val="{83D1E62B-E895-4D90-A85B-22157026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4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419"/>
    <w:rPr>
      <w:rFonts w:ascii="Tahoma" w:hAnsi="Tahoma" w:cs="Tahoma"/>
      <w:sz w:val="16"/>
      <w:szCs w:val="16"/>
    </w:rPr>
  </w:style>
  <w:style w:type="paragraph" w:styleId="a5">
    <w:name w:val="List Paragraph"/>
    <w:basedOn w:val="a"/>
    <w:uiPriority w:val="34"/>
    <w:qFormat/>
    <w:rsid w:val="006D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5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1735</Words>
  <Characters>9891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мать</cp:lastModifiedBy>
  <cp:revision>4</cp:revision>
  <dcterms:created xsi:type="dcterms:W3CDTF">2015-01-18T16:42:00Z</dcterms:created>
  <dcterms:modified xsi:type="dcterms:W3CDTF">2019-11-18T17:12:00Z</dcterms:modified>
</cp:coreProperties>
</file>