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53" w:rsidRPr="007F72E7" w:rsidRDefault="00565653" w:rsidP="00565653">
      <w:pPr>
        <w:widowControl/>
        <w:ind w:left="-180" w:right="-5"/>
        <w:jc w:val="center"/>
        <w:rPr>
          <w:rFonts w:ascii="Times New Roman" w:eastAsiaTheme="minorHAnsi" w:hAnsi="Times New Roman" w:cs="Times New Roman"/>
          <w:color w:val="auto"/>
          <w:sz w:val="18"/>
          <w:szCs w:val="18"/>
        </w:rPr>
      </w:pPr>
      <w:r w:rsidRPr="007F72E7">
        <w:rPr>
          <w:rFonts w:ascii="Times New Roman" w:eastAsiaTheme="minorEastAsia" w:hAnsi="Times New Roman" w:cs="Times New Roman"/>
          <w:color w:val="auto"/>
          <w:sz w:val="18"/>
          <w:szCs w:val="18"/>
        </w:rPr>
        <w:t xml:space="preserve">Департамент образования Администрации </w:t>
      </w:r>
      <w:proofErr w:type="spellStart"/>
      <w:r w:rsidRPr="007F72E7">
        <w:rPr>
          <w:rFonts w:ascii="Times New Roman" w:eastAsiaTheme="minorEastAsia" w:hAnsi="Times New Roman" w:cs="Times New Roman"/>
          <w:color w:val="auto"/>
          <w:sz w:val="18"/>
          <w:szCs w:val="18"/>
        </w:rPr>
        <w:t>г.Екатеринбурга</w:t>
      </w:r>
      <w:proofErr w:type="spellEnd"/>
    </w:p>
    <w:p w:rsidR="00565653" w:rsidRPr="007F72E7" w:rsidRDefault="00565653" w:rsidP="00565653">
      <w:pPr>
        <w:widowControl/>
        <w:ind w:left="-180" w:right="-5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</w:rPr>
      </w:pPr>
      <w:r w:rsidRPr="007F72E7">
        <w:rPr>
          <w:rFonts w:ascii="Times New Roman" w:eastAsiaTheme="minorEastAsia" w:hAnsi="Times New Roman" w:cs="Times New Roman"/>
          <w:color w:val="auto"/>
          <w:sz w:val="18"/>
          <w:szCs w:val="18"/>
        </w:rPr>
        <w:t>Управление образования Ленинского района</w:t>
      </w:r>
    </w:p>
    <w:p w:rsidR="00565653" w:rsidRPr="007F72E7" w:rsidRDefault="00565653" w:rsidP="00565653">
      <w:pPr>
        <w:widowControl/>
        <w:jc w:val="center"/>
        <w:rPr>
          <w:rFonts w:ascii="Times New Roman" w:eastAsiaTheme="minorEastAsia" w:hAnsi="Times New Roman" w:cs="Times New Roman"/>
          <w:color w:val="auto"/>
        </w:rPr>
      </w:pPr>
      <w:r w:rsidRPr="007F72E7">
        <w:rPr>
          <w:rFonts w:ascii="Times New Roman" w:eastAsiaTheme="minorEastAsia" w:hAnsi="Times New Roman" w:cs="Times New Roman"/>
          <w:color w:val="auto"/>
        </w:rPr>
        <w:t>Муниципальное бюджетное дошкольное образовательное учреждение – детский сад № 54</w:t>
      </w:r>
    </w:p>
    <w:p w:rsidR="00565653" w:rsidRPr="007F72E7" w:rsidRDefault="00565653" w:rsidP="00565653">
      <w:pPr>
        <w:widowControl/>
        <w:pBdr>
          <w:bottom w:val="single" w:sz="12" w:space="1" w:color="auto"/>
        </w:pBdr>
        <w:rPr>
          <w:rFonts w:ascii="Times New Roman" w:eastAsiaTheme="minorEastAsia" w:hAnsi="Times New Roman" w:cs="Times New Roman"/>
          <w:color w:val="auto"/>
          <w:sz w:val="2"/>
          <w:szCs w:val="2"/>
        </w:rPr>
      </w:pPr>
    </w:p>
    <w:p w:rsidR="00565653" w:rsidRPr="007F72E7" w:rsidRDefault="00565653" w:rsidP="00565653">
      <w:pPr>
        <w:widowControl/>
        <w:jc w:val="center"/>
        <w:rPr>
          <w:rFonts w:ascii="Times New Roman" w:eastAsiaTheme="minorEastAsia" w:hAnsi="Times New Roman" w:cs="Times New Roman"/>
          <w:color w:val="auto"/>
        </w:rPr>
      </w:pPr>
      <w:r w:rsidRPr="007F72E7">
        <w:rPr>
          <w:rFonts w:ascii="Times New Roman" w:eastAsiaTheme="minorEastAsia" w:hAnsi="Times New Roman" w:cs="Times New Roman"/>
          <w:color w:val="auto"/>
        </w:rPr>
        <w:t>620146 г. Екатеринбург, ул. Волгоградская, 31а</w:t>
      </w:r>
    </w:p>
    <w:p w:rsidR="00565653" w:rsidRPr="007F72E7" w:rsidRDefault="00565653" w:rsidP="00565653">
      <w:pPr>
        <w:widowControl/>
        <w:jc w:val="center"/>
        <w:rPr>
          <w:rFonts w:ascii="Times New Roman" w:eastAsiaTheme="minorEastAsia" w:hAnsi="Times New Roman" w:cs="Times New Roman"/>
          <w:color w:val="auto"/>
        </w:rPr>
      </w:pPr>
      <w:r w:rsidRPr="007F72E7">
        <w:rPr>
          <w:rFonts w:ascii="Times New Roman" w:eastAsiaTheme="minorEastAsia" w:hAnsi="Times New Roman" w:cs="Times New Roman"/>
          <w:color w:val="auto"/>
        </w:rPr>
        <w:t xml:space="preserve">Тел: 267-07-50, </w:t>
      </w:r>
      <w:r w:rsidRPr="007F72E7">
        <w:rPr>
          <w:rFonts w:ascii="Times New Roman" w:eastAsiaTheme="minorEastAsia" w:hAnsi="Times New Roman" w:cs="Times New Roman"/>
          <w:color w:val="auto"/>
          <w:lang w:val="en-US"/>
        </w:rPr>
        <w:t>e</w:t>
      </w:r>
      <w:r w:rsidRPr="007F72E7">
        <w:rPr>
          <w:rFonts w:ascii="Times New Roman" w:eastAsiaTheme="minorEastAsia" w:hAnsi="Times New Roman" w:cs="Times New Roman"/>
          <w:color w:val="auto"/>
        </w:rPr>
        <w:t>-</w:t>
      </w:r>
      <w:r w:rsidRPr="007F72E7">
        <w:rPr>
          <w:rFonts w:ascii="Times New Roman" w:eastAsiaTheme="minorEastAsia" w:hAnsi="Times New Roman" w:cs="Times New Roman"/>
          <w:color w:val="auto"/>
          <w:lang w:val="en-US"/>
        </w:rPr>
        <w:t>mail</w:t>
      </w:r>
      <w:r w:rsidRPr="007F72E7">
        <w:rPr>
          <w:rFonts w:ascii="Times New Roman" w:eastAsiaTheme="minorEastAsia" w:hAnsi="Times New Roman" w:cs="Times New Roman"/>
          <w:color w:val="auto"/>
        </w:rPr>
        <w:t xml:space="preserve">: </w:t>
      </w:r>
      <w:hyperlink r:id="rId5" w:history="1"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mbdou</w:t>
        </w:r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</w:rPr>
          <w:t>54@</w:t>
        </w:r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mail</w:t>
        </w:r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</w:rPr>
          <w:t>.</w:t>
        </w:r>
        <w:proofErr w:type="spellStart"/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ru</w:t>
        </w:r>
        <w:proofErr w:type="spellEnd"/>
      </w:hyperlink>
    </w:p>
    <w:p w:rsidR="00565653" w:rsidRPr="007F72E7" w:rsidRDefault="00565653" w:rsidP="00565653">
      <w:pPr>
        <w:widowControl/>
        <w:jc w:val="center"/>
        <w:rPr>
          <w:rFonts w:ascii="Times New Roman" w:eastAsiaTheme="minorEastAsia" w:hAnsi="Times New Roman" w:cs="Times New Roman"/>
          <w:color w:val="0000FF"/>
          <w:u w:val="single"/>
        </w:rPr>
      </w:pPr>
      <w:r w:rsidRPr="007F72E7">
        <w:rPr>
          <w:rFonts w:ascii="Times New Roman" w:eastAsiaTheme="minorEastAsia" w:hAnsi="Times New Roman" w:cs="Times New Roman"/>
          <w:color w:val="auto"/>
        </w:rPr>
        <w:t xml:space="preserve">Сайт: </w:t>
      </w:r>
      <w:hyperlink r:id="rId6" w:history="1"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www</w:t>
        </w:r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</w:rPr>
          <w:t>.</w:t>
        </w:r>
        <w:r w:rsidRPr="007F72E7">
          <w:rPr>
            <w:rFonts w:ascii="Times New Roman" w:eastAsiaTheme="minorEastAsia" w:hAnsi="Times New Roman" w:cs="Times New Roman"/>
            <w:color w:val="0563C1" w:themeColor="hyperlink"/>
            <w:sz w:val="22"/>
            <w:szCs w:val="22"/>
            <w:u w:val="single"/>
          </w:rPr>
          <w:t xml:space="preserve"> </w:t>
        </w:r>
        <w:proofErr w:type="spellStart"/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ekb</w:t>
        </w:r>
        <w:proofErr w:type="spellEnd"/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</w:rPr>
          <w:t>54.</w:t>
        </w:r>
        <w:proofErr w:type="spellStart"/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tvoysadik</w:t>
        </w:r>
        <w:proofErr w:type="spellEnd"/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</w:rPr>
          <w:t>.</w:t>
        </w:r>
        <w:proofErr w:type="spellStart"/>
        <w:r w:rsidRPr="007F72E7">
          <w:rPr>
            <w:rFonts w:ascii="Times New Roman" w:eastAsiaTheme="minorEastAsia" w:hAnsi="Times New Roman" w:cs="Times New Roman"/>
            <w:color w:val="0563C1" w:themeColor="hyperlink"/>
            <w:u w:val="single"/>
            <w:lang w:val="en-US"/>
          </w:rPr>
          <w:t>ru</w:t>
        </w:r>
        <w:proofErr w:type="spellEnd"/>
      </w:hyperlink>
    </w:p>
    <w:p w:rsidR="00565653" w:rsidRDefault="00565653" w:rsidP="00565653">
      <w:pPr>
        <w:jc w:val="center"/>
        <w:rPr>
          <w:rFonts w:asciiTheme="minorHAnsi" w:hAnsiTheme="minorHAnsi" w:cstheme="minorBidi"/>
          <w:color w:val="auto"/>
        </w:rPr>
      </w:pPr>
    </w:p>
    <w:tbl>
      <w:tblPr>
        <w:tblW w:w="0" w:type="auto"/>
        <w:tblInd w:w="4704" w:type="dxa"/>
        <w:tblLook w:val="04A0" w:firstRow="1" w:lastRow="0" w:firstColumn="1" w:lastColumn="0" w:noHBand="0" w:noVBand="1"/>
      </w:tblPr>
      <w:tblGrid>
        <w:gridCol w:w="4651"/>
      </w:tblGrid>
      <w:tr w:rsidR="00565653" w:rsidTr="00FA183F">
        <w:tc>
          <w:tcPr>
            <w:tcW w:w="4678" w:type="dxa"/>
            <w:hideMark/>
          </w:tcPr>
          <w:p w:rsidR="00565653" w:rsidRDefault="00565653" w:rsidP="00FA183F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УТВЕРЖДАЮ:</w:t>
            </w:r>
          </w:p>
        </w:tc>
      </w:tr>
      <w:tr w:rsidR="00565653" w:rsidTr="00FA183F">
        <w:tc>
          <w:tcPr>
            <w:tcW w:w="4678" w:type="dxa"/>
            <w:hideMark/>
          </w:tcPr>
          <w:p w:rsidR="00565653" w:rsidRDefault="00565653" w:rsidP="00FA183F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Заведующий МБДОУ–детского сада № 54</w:t>
            </w:r>
          </w:p>
        </w:tc>
      </w:tr>
      <w:tr w:rsidR="00565653" w:rsidTr="00FA183F">
        <w:tc>
          <w:tcPr>
            <w:tcW w:w="4678" w:type="dxa"/>
            <w:hideMark/>
          </w:tcPr>
          <w:p w:rsidR="00565653" w:rsidRDefault="00565653" w:rsidP="00FA183F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_________________/ В.Ю.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</w:tr>
      <w:tr w:rsidR="00565653" w:rsidTr="00FA183F">
        <w:tc>
          <w:tcPr>
            <w:tcW w:w="4678" w:type="dxa"/>
          </w:tcPr>
          <w:p w:rsidR="00565653" w:rsidRDefault="00565653" w:rsidP="00FA183F">
            <w:pPr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№       от 03» сентября 2019г.</w:t>
            </w:r>
          </w:p>
          <w:p w:rsidR="00565653" w:rsidRDefault="00565653" w:rsidP="00FA183F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2"/>
                <w:szCs w:val="22"/>
                <w:u w:val="single"/>
                <w:lang w:eastAsia="en-US"/>
              </w:rPr>
            </w:pPr>
          </w:p>
        </w:tc>
      </w:tr>
    </w:tbl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Pr="00A82475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82475">
        <w:rPr>
          <w:rFonts w:ascii="Times New Roman" w:hAnsi="Times New Roman" w:cs="Times New Roman"/>
          <w:b/>
          <w:i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b/>
          <w:i/>
          <w:sz w:val="40"/>
          <w:szCs w:val="40"/>
        </w:rPr>
        <w:t>РАБОТЫ</w:t>
      </w: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82475">
        <w:rPr>
          <w:rFonts w:ascii="Times New Roman" w:hAnsi="Times New Roman" w:cs="Times New Roman"/>
          <w:b/>
          <w:i/>
          <w:sz w:val="40"/>
          <w:szCs w:val="40"/>
        </w:rPr>
        <w:t>КОНСУЛЬТА</w:t>
      </w:r>
      <w:r>
        <w:rPr>
          <w:rFonts w:ascii="Times New Roman" w:hAnsi="Times New Roman" w:cs="Times New Roman"/>
          <w:b/>
          <w:i/>
          <w:sz w:val="40"/>
          <w:szCs w:val="40"/>
        </w:rPr>
        <w:t>ЦИОННОГО ЦЕНТРА</w:t>
      </w: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на 2019-2020 учебный год</w:t>
      </w: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65653" w:rsidRPr="00A82475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1420"/>
        <w:gridCol w:w="3837"/>
        <w:gridCol w:w="2188"/>
        <w:gridCol w:w="2154"/>
      </w:tblGrid>
      <w:tr w:rsidR="00565653" w:rsidTr="00FA183F">
        <w:trPr>
          <w:trHeight w:val="202"/>
        </w:trPr>
        <w:tc>
          <w:tcPr>
            <w:tcW w:w="1420" w:type="dxa"/>
          </w:tcPr>
          <w:p w:rsidR="00565653" w:rsidRPr="0056280F" w:rsidRDefault="00565653" w:rsidP="00FA183F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lastRenderedPageBreak/>
              <w:t>Сроки</w:t>
            </w:r>
          </w:p>
          <w:p w:rsidR="00565653" w:rsidRPr="0056280F" w:rsidRDefault="00565653" w:rsidP="00FA183F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проведения</w:t>
            </w:r>
          </w:p>
        </w:tc>
        <w:tc>
          <w:tcPr>
            <w:tcW w:w="3837" w:type="dxa"/>
          </w:tcPr>
          <w:p w:rsidR="00565653" w:rsidRPr="0056280F" w:rsidRDefault="00565653" w:rsidP="00FA183F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Проводимые</w:t>
            </w:r>
          </w:p>
          <w:p w:rsidR="00565653" w:rsidRPr="0056280F" w:rsidRDefault="00565653" w:rsidP="00FA183F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188" w:type="dxa"/>
          </w:tcPr>
          <w:p w:rsidR="00565653" w:rsidRPr="0056280F" w:rsidRDefault="00565653" w:rsidP="00FA183F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2154" w:type="dxa"/>
          </w:tcPr>
          <w:p w:rsidR="00565653" w:rsidRPr="0056280F" w:rsidRDefault="00565653" w:rsidP="00FA183F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Ответственный</w:t>
            </w:r>
          </w:p>
        </w:tc>
      </w:tr>
      <w:tr w:rsidR="00565653" w:rsidTr="00FA183F">
        <w:trPr>
          <w:trHeight w:val="202"/>
        </w:trPr>
        <w:tc>
          <w:tcPr>
            <w:tcW w:w="1420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317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"/>
                <w:sz w:val="24"/>
                <w:szCs w:val="24"/>
              </w:rPr>
              <w:t>1.«Здесь Вас ждут вас рады видеть»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tabs>
                <w:tab w:val="left" w:pos="288"/>
              </w:tabs>
              <w:spacing w:line="317" w:lineRule="exact"/>
              <w:ind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- </w:t>
            </w:r>
            <w:r w:rsidRPr="000C4C11">
              <w:rPr>
                <w:rStyle w:val="13pt0"/>
                <w:sz w:val="24"/>
                <w:szCs w:val="24"/>
              </w:rPr>
              <w:t>Особенности развития ребенка дошкольника.</w:t>
            </w:r>
          </w:p>
          <w:p w:rsidR="00565653" w:rsidRPr="000C4C11" w:rsidRDefault="00565653" w:rsidP="00FA183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>- З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>накомство с планом работы консультационного центра, специалистами ДОУ.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Консультация</w:t>
            </w:r>
          </w:p>
        </w:tc>
        <w:tc>
          <w:tcPr>
            <w:tcW w:w="2154" w:type="dxa"/>
          </w:tcPr>
          <w:p w:rsidR="00565653" w:rsidRDefault="00565653" w:rsidP="00FA183F">
            <w:pPr>
              <w:pStyle w:val="1"/>
              <w:shd w:val="clear" w:color="auto" w:fill="auto"/>
              <w:spacing w:before="120" w:after="120"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ДОУ, 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spacing w:before="120" w:after="120"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spacing w:before="120" w:line="260" w:lineRule="exact"/>
              <w:ind w:left="140" w:firstLine="0"/>
              <w:rPr>
                <w:sz w:val="24"/>
                <w:szCs w:val="24"/>
              </w:rPr>
            </w:pPr>
          </w:p>
        </w:tc>
      </w:tr>
      <w:tr w:rsidR="00565653" w:rsidTr="00FA183F">
        <w:trPr>
          <w:trHeight w:val="202"/>
        </w:trPr>
        <w:tc>
          <w:tcPr>
            <w:tcW w:w="1420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2. Индивидуальная работа специалистов ДОУ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>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565653" w:rsidTr="00FA183F">
        <w:trPr>
          <w:trHeight w:val="202"/>
        </w:trPr>
        <w:tc>
          <w:tcPr>
            <w:tcW w:w="1420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3837" w:type="dxa"/>
          </w:tcPr>
          <w:p w:rsidR="00565653" w:rsidRPr="003023CF" w:rsidRDefault="00565653" w:rsidP="00565653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3023CF">
              <w:rPr>
                <w:rStyle w:val="13pt"/>
                <w:rFonts w:eastAsiaTheme="minorHAnsi"/>
                <w:b w:val="0"/>
                <w:sz w:val="24"/>
                <w:szCs w:val="24"/>
              </w:rPr>
              <w:t>«Воспитание игрой»</w:t>
            </w:r>
          </w:p>
          <w:p w:rsidR="00565653" w:rsidRPr="000C4C11" w:rsidRDefault="00565653" w:rsidP="00565653">
            <w:pPr>
              <w:pStyle w:val="a4"/>
              <w:numPr>
                <w:ilvl w:val="0"/>
                <w:numId w:val="2"/>
              </w:numPr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«Развиваем пальчики, улучшаем речь»</w:t>
            </w:r>
          </w:p>
          <w:p w:rsidR="00565653" w:rsidRPr="000C4C11" w:rsidRDefault="00565653" w:rsidP="00565653">
            <w:pPr>
              <w:pStyle w:val="a4"/>
              <w:numPr>
                <w:ilvl w:val="0"/>
                <w:numId w:val="2"/>
              </w:numPr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«Как здорово, что все мы здесь сегодня собрались!»</w:t>
            </w:r>
          </w:p>
          <w:p w:rsidR="00565653" w:rsidRPr="000C4C11" w:rsidRDefault="00565653" w:rsidP="005656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Индивидуальная работа специалистов ДОУ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>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336" w:lineRule="exact"/>
              <w:ind w:left="120" w:firstLine="0"/>
              <w:rPr>
                <w:rStyle w:val="13pt0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Круглый стол Мастер-класс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spacing w:line="336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День открытых дверей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after="120" w:line="260" w:lineRule="exact"/>
              <w:ind w:firstLine="0"/>
              <w:rPr>
                <w:rStyle w:val="13pt0"/>
                <w:sz w:val="24"/>
                <w:szCs w:val="24"/>
              </w:rPr>
            </w:pPr>
            <w:r w:rsidRPr="000C4C11">
              <w:rPr>
                <w:sz w:val="24"/>
                <w:szCs w:val="24"/>
              </w:rPr>
              <w:t>Специалисты ДОУ</w:t>
            </w:r>
          </w:p>
          <w:p w:rsidR="00565653" w:rsidRDefault="00565653" w:rsidP="00FA183F">
            <w:pPr>
              <w:pStyle w:val="1"/>
              <w:shd w:val="clear" w:color="auto" w:fill="auto"/>
              <w:spacing w:after="120" w:line="260" w:lineRule="exact"/>
              <w:ind w:firstLine="0"/>
              <w:rPr>
                <w:rStyle w:val="13pt0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 xml:space="preserve">Учитель-логопед 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spacing w:after="120" w:line="260" w:lineRule="exact"/>
              <w:ind w:firstLine="0"/>
              <w:rPr>
                <w:sz w:val="24"/>
                <w:szCs w:val="24"/>
              </w:rPr>
            </w:pPr>
            <w:r w:rsidRPr="000C4C11">
              <w:rPr>
                <w:sz w:val="24"/>
                <w:szCs w:val="24"/>
              </w:rPr>
              <w:t>Специалисты ДОУ</w:t>
            </w:r>
          </w:p>
        </w:tc>
      </w:tr>
      <w:tr w:rsidR="00565653" w:rsidTr="00FA183F">
        <w:trPr>
          <w:trHeight w:val="1524"/>
        </w:trPr>
        <w:tc>
          <w:tcPr>
            <w:tcW w:w="1420" w:type="dxa"/>
            <w:vMerge w:val="restart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3837" w:type="dxa"/>
          </w:tcPr>
          <w:p w:rsidR="00565653" w:rsidRPr="000C4C11" w:rsidRDefault="00565653" w:rsidP="005656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</w:t>
            </w:r>
            <w:proofErr w:type="gramStart"/>
            <w:r w:rsidRPr="000C4C11">
              <w:rPr>
                <w:rStyle w:val="13pt0"/>
                <w:rFonts w:eastAsiaTheme="minorHAnsi"/>
                <w:sz w:val="24"/>
                <w:szCs w:val="24"/>
              </w:rPr>
              <w:t>Игры,  которые</w:t>
            </w:r>
            <w:proofErr w:type="gramEnd"/>
            <w:r w:rsidRPr="000C4C11">
              <w:rPr>
                <w:rStyle w:val="13pt0"/>
                <w:rFonts w:eastAsiaTheme="minorHAnsi"/>
                <w:sz w:val="24"/>
                <w:szCs w:val="24"/>
              </w:rPr>
              <w:t xml:space="preserve"> лечат»</w:t>
            </w:r>
          </w:p>
          <w:p w:rsidR="00565653" w:rsidRPr="000C4C11" w:rsidRDefault="00565653" w:rsidP="005656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«Развивающие игры»</w:t>
            </w:r>
          </w:p>
          <w:p w:rsidR="00565653" w:rsidRDefault="00565653" w:rsidP="005656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«Народные игры в воспитании детей»</w:t>
            </w:r>
          </w:p>
          <w:p w:rsidR="00565653" w:rsidRPr="000C4C11" w:rsidRDefault="00565653" w:rsidP="005656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«Учимся рисовать играя»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Мастер-класс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Мастер-класс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Мастер-класс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Мастер-класс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565653" w:rsidTr="00FA183F">
        <w:trPr>
          <w:trHeight w:val="851"/>
        </w:trPr>
        <w:tc>
          <w:tcPr>
            <w:tcW w:w="1420" w:type="dxa"/>
            <w:vMerge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Индивидуальная работа специалистов ДОУ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>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53" w:rsidTr="00FA183F">
        <w:trPr>
          <w:trHeight w:val="1266"/>
        </w:trPr>
        <w:tc>
          <w:tcPr>
            <w:tcW w:w="1420" w:type="dxa"/>
            <w:vMerge w:val="restart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1.Музыкальная игра в жизни ребенка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2.Музыкальные праздники в семье.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Консультации, памятки, рекомендации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565653" w:rsidTr="00FA183F">
        <w:trPr>
          <w:trHeight w:val="819"/>
        </w:trPr>
        <w:tc>
          <w:tcPr>
            <w:tcW w:w="1420" w:type="dxa"/>
            <w:vMerge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4. Индивидуальная работа специалистов ДОУ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>(по запросам родителей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565653" w:rsidTr="00FA183F">
        <w:trPr>
          <w:trHeight w:val="948"/>
        </w:trPr>
        <w:tc>
          <w:tcPr>
            <w:tcW w:w="1420" w:type="dxa"/>
            <w:vMerge w:val="restart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3837" w:type="dxa"/>
          </w:tcPr>
          <w:p w:rsidR="00565653" w:rsidRPr="003023CF" w:rsidRDefault="00565653" w:rsidP="00FA183F">
            <w:pPr>
              <w:pStyle w:val="1"/>
              <w:spacing w:line="312" w:lineRule="exact"/>
              <w:ind w:firstLine="0"/>
              <w:rPr>
                <w:b/>
                <w:sz w:val="24"/>
                <w:szCs w:val="24"/>
              </w:rPr>
            </w:pPr>
            <w:r w:rsidRPr="003023CF">
              <w:rPr>
                <w:rStyle w:val="13pt"/>
                <w:b w:val="0"/>
                <w:sz w:val="24"/>
                <w:szCs w:val="24"/>
              </w:rPr>
              <w:t>1.«За здоровьем всей семьей»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307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Семинар - практикум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260" w:lineRule="exact"/>
              <w:ind w:left="260" w:firstLine="0"/>
              <w:rPr>
                <w:sz w:val="24"/>
                <w:szCs w:val="24"/>
              </w:rPr>
            </w:pPr>
            <w:r w:rsidRPr="000C4C11">
              <w:rPr>
                <w:sz w:val="24"/>
                <w:szCs w:val="24"/>
              </w:rPr>
              <w:t xml:space="preserve">Старшая медицинская сестра </w:t>
            </w:r>
          </w:p>
        </w:tc>
      </w:tr>
      <w:tr w:rsidR="00565653" w:rsidTr="00FA183F">
        <w:trPr>
          <w:trHeight w:val="988"/>
        </w:trPr>
        <w:tc>
          <w:tcPr>
            <w:tcW w:w="1420" w:type="dxa"/>
            <w:vMerge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1"/>
              <w:spacing w:line="312" w:lineRule="exact"/>
              <w:ind w:left="120"/>
              <w:rPr>
                <w:rStyle w:val="13pt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И  2.Индивидуальная работа специалистов ДОУ</w:t>
            </w:r>
            <w:r>
              <w:rPr>
                <w:rStyle w:val="13pt0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sz w:val="24"/>
                <w:szCs w:val="24"/>
              </w:rPr>
              <w:t>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pacing w:line="307" w:lineRule="exact"/>
              <w:ind w:left="120"/>
              <w:rPr>
                <w:rStyle w:val="13pt0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pacing w:line="260" w:lineRule="exact"/>
              <w:ind w:left="260"/>
              <w:rPr>
                <w:sz w:val="24"/>
                <w:szCs w:val="24"/>
              </w:rPr>
            </w:pPr>
          </w:p>
        </w:tc>
      </w:tr>
      <w:tr w:rsidR="00565653" w:rsidTr="00FA183F">
        <w:trPr>
          <w:trHeight w:val="1839"/>
        </w:trPr>
        <w:tc>
          <w:tcPr>
            <w:tcW w:w="1420" w:type="dxa"/>
            <w:vMerge w:val="restart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1.«Мой друг мяч» (занятие с мячами)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2.«Спортивная игра в жизни малыша»</w:t>
            </w:r>
          </w:p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 xml:space="preserve">3.Веселая эстафета 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«Я и моя семья»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Мастер -класс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Мастер-класс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Спортивный</w:t>
            </w:r>
          </w:p>
          <w:p w:rsidR="00565653" w:rsidRPr="000C4C11" w:rsidRDefault="00565653" w:rsidP="00FA183F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праздник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before="120" w:line="260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sz w:val="24"/>
                <w:szCs w:val="24"/>
              </w:rPr>
              <w:t>Инструктор по физической культуре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spacing w:before="120" w:line="260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565653" w:rsidTr="00FA183F">
        <w:trPr>
          <w:trHeight w:val="986"/>
        </w:trPr>
        <w:tc>
          <w:tcPr>
            <w:tcW w:w="1420" w:type="dxa"/>
            <w:vMerge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4.Индивидуальная работа специалистов ДОУ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>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pacing w:before="120" w:line="260" w:lineRule="exact"/>
              <w:ind w:left="120"/>
              <w:rPr>
                <w:sz w:val="24"/>
                <w:szCs w:val="24"/>
              </w:rPr>
            </w:pPr>
          </w:p>
        </w:tc>
      </w:tr>
      <w:tr w:rsidR="00565653" w:rsidTr="00FA183F">
        <w:trPr>
          <w:trHeight w:val="929"/>
        </w:trPr>
        <w:tc>
          <w:tcPr>
            <w:tcW w:w="1420" w:type="dxa"/>
            <w:vMerge w:val="restart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1"/>
              <w:tabs>
                <w:tab w:val="left" w:pos="1464"/>
              </w:tabs>
              <w:spacing w:line="312" w:lineRule="exact"/>
              <w:ind w:left="120"/>
              <w:rPr>
                <w:rStyle w:val="13pt"/>
                <w:b w:val="0"/>
                <w:sz w:val="24"/>
                <w:szCs w:val="24"/>
              </w:rPr>
            </w:pPr>
            <w:proofErr w:type="gramStart"/>
            <w:r>
              <w:rPr>
                <w:rStyle w:val="13pt"/>
                <w:sz w:val="24"/>
                <w:szCs w:val="24"/>
              </w:rPr>
              <w:t xml:space="preserve">«  </w:t>
            </w:r>
            <w:r w:rsidRPr="003023CF">
              <w:rPr>
                <w:rStyle w:val="13pt"/>
                <w:b w:val="0"/>
                <w:sz w:val="24"/>
                <w:szCs w:val="24"/>
              </w:rPr>
              <w:t>1</w:t>
            </w:r>
            <w:proofErr w:type="gramEnd"/>
            <w:r w:rsidRPr="003023CF">
              <w:rPr>
                <w:rStyle w:val="13pt"/>
                <w:b w:val="0"/>
                <w:sz w:val="24"/>
                <w:szCs w:val="24"/>
              </w:rPr>
              <w:t>. «Навстречу драг другу»</w:t>
            </w:r>
          </w:p>
          <w:p w:rsidR="00565653" w:rsidRPr="000C4C11" w:rsidRDefault="00565653" w:rsidP="00FA183F">
            <w:pPr>
              <w:pStyle w:val="1"/>
              <w:tabs>
                <w:tab w:val="left" w:pos="1464"/>
              </w:tabs>
              <w:spacing w:line="312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before="120" w:after="120"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</w:t>
            </w:r>
          </w:p>
          <w:p w:rsidR="00565653" w:rsidRPr="000C4C11" w:rsidRDefault="00565653" w:rsidP="00FA183F">
            <w:pPr>
              <w:pStyle w:val="1"/>
              <w:shd w:val="clear" w:color="auto" w:fill="auto"/>
              <w:spacing w:before="120" w:line="260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565653" w:rsidTr="00FA183F">
        <w:trPr>
          <w:trHeight w:val="964"/>
        </w:trPr>
        <w:tc>
          <w:tcPr>
            <w:tcW w:w="1420" w:type="dxa"/>
            <w:vMerge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1"/>
              <w:tabs>
                <w:tab w:val="left" w:pos="394"/>
              </w:tabs>
              <w:spacing w:line="312" w:lineRule="exact"/>
              <w:rPr>
                <w:rStyle w:val="13pt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       </w:t>
            </w:r>
            <w:r w:rsidRPr="000C4C11">
              <w:rPr>
                <w:rStyle w:val="13pt0"/>
                <w:sz w:val="24"/>
                <w:szCs w:val="24"/>
              </w:rPr>
              <w:t>Индивидуальная работа специалистов ДОУ(по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pacing w:line="260" w:lineRule="exact"/>
              <w:ind w:left="120"/>
              <w:rPr>
                <w:rStyle w:val="13pt0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before="120" w:line="260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565653" w:rsidTr="00FA183F">
        <w:trPr>
          <w:trHeight w:val="1265"/>
        </w:trPr>
        <w:tc>
          <w:tcPr>
            <w:tcW w:w="1420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3837" w:type="dxa"/>
          </w:tcPr>
          <w:p w:rsidR="00565653" w:rsidRPr="000C4C11" w:rsidRDefault="00565653" w:rsidP="0056565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94"/>
              </w:tabs>
              <w:spacing w:line="322" w:lineRule="exact"/>
              <w:rPr>
                <w:rStyle w:val="13pt0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Готовность детей к школе</w:t>
            </w:r>
          </w:p>
          <w:p w:rsidR="00565653" w:rsidRPr="000C4C11" w:rsidRDefault="00565653" w:rsidP="0056565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517"/>
              </w:tabs>
              <w:spacing w:line="312" w:lineRule="exac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4C11">
              <w:rPr>
                <w:rStyle w:val="13pt0"/>
                <w:sz w:val="24"/>
                <w:szCs w:val="24"/>
              </w:rPr>
              <w:t>Индивидуальная работа специалистов ДО</w:t>
            </w:r>
            <w:r>
              <w:rPr>
                <w:rStyle w:val="13pt0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sz w:val="24"/>
                <w:szCs w:val="24"/>
              </w:rPr>
              <w:t>У(по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260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Круглый стол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Педагоги СОШ</w:t>
            </w:r>
          </w:p>
        </w:tc>
      </w:tr>
      <w:tr w:rsidR="00565653" w:rsidTr="00FA183F">
        <w:trPr>
          <w:trHeight w:val="983"/>
        </w:trPr>
        <w:tc>
          <w:tcPr>
            <w:tcW w:w="1420" w:type="dxa"/>
            <w:vMerge w:val="restart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3837" w:type="dxa"/>
          </w:tcPr>
          <w:p w:rsidR="00565653" w:rsidRPr="003023CF" w:rsidRDefault="00565653" w:rsidP="0056565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79"/>
              </w:tabs>
              <w:spacing w:line="322" w:lineRule="exact"/>
              <w:rPr>
                <w:rStyle w:val="13pt0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А</w:t>
            </w:r>
            <w:r w:rsidRPr="003023CF">
              <w:rPr>
                <w:rStyle w:val="13pt0"/>
                <w:sz w:val="24"/>
                <w:szCs w:val="24"/>
              </w:rPr>
              <w:t>даптация к детскому саду</w:t>
            </w:r>
          </w:p>
          <w:p w:rsidR="00565653" w:rsidRPr="000C4C11" w:rsidRDefault="00565653" w:rsidP="00565653">
            <w:pPr>
              <w:pStyle w:val="1"/>
              <w:numPr>
                <w:ilvl w:val="0"/>
                <w:numId w:val="4"/>
              </w:numPr>
              <w:tabs>
                <w:tab w:val="left" w:pos="379"/>
              </w:tabs>
              <w:spacing w:line="322" w:lineRule="exact"/>
              <w:rPr>
                <w:sz w:val="24"/>
                <w:szCs w:val="24"/>
              </w:rPr>
            </w:pPr>
            <w:r w:rsidRPr="003023CF">
              <w:rPr>
                <w:rStyle w:val="13pt"/>
                <w:b w:val="0"/>
                <w:sz w:val="24"/>
                <w:szCs w:val="24"/>
              </w:rPr>
              <w:t>Ребенок</w:t>
            </w:r>
            <w:r w:rsidRPr="003023CF">
              <w:rPr>
                <w:rStyle w:val="13pt"/>
                <w:b w:val="0"/>
                <w:sz w:val="24"/>
                <w:szCs w:val="24"/>
              </w:rPr>
              <w:tab/>
              <w:t>на пороге детского сада»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hd w:val="clear" w:color="auto" w:fill="auto"/>
              <w:spacing w:line="26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565653" w:rsidTr="00FA183F">
        <w:trPr>
          <w:trHeight w:val="956"/>
        </w:trPr>
        <w:tc>
          <w:tcPr>
            <w:tcW w:w="1420" w:type="dxa"/>
            <w:vMerge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37" w:type="dxa"/>
          </w:tcPr>
          <w:p w:rsidR="00565653" w:rsidRPr="000C4C11" w:rsidRDefault="00565653" w:rsidP="00FA183F">
            <w:pPr>
              <w:pStyle w:val="1"/>
              <w:tabs>
                <w:tab w:val="left" w:pos="394"/>
              </w:tabs>
              <w:spacing w:line="322" w:lineRule="exact"/>
              <w:ind w:left="12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И    </w:t>
            </w:r>
            <w:r w:rsidRPr="000C4C11">
              <w:rPr>
                <w:rStyle w:val="13pt0"/>
                <w:sz w:val="24"/>
                <w:szCs w:val="24"/>
              </w:rPr>
              <w:t>Индивидуальная работа специалистов ДОУ</w:t>
            </w:r>
            <w:r>
              <w:rPr>
                <w:rStyle w:val="13pt0"/>
                <w:sz w:val="24"/>
                <w:szCs w:val="24"/>
              </w:rPr>
              <w:t xml:space="preserve"> </w:t>
            </w:r>
            <w:r w:rsidRPr="000C4C11">
              <w:rPr>
                <w:rStyle w:val="13pt0"/>
                <w:sz w:val="24"/>
                <w:szCs w:val="24"/>
              </w:rPr>
              <w:t>(по запросам родителей)</w:t>
            </w:r>
          </w:p>
        </w:tc>
        <w:tc>
          <w:tcPr>
            <w:tcW w:w="2188" w:type="dxa"/>
          </w:tcPr>
          <w:p w:rsidR="00565653" w:rsidRPr="000C4C11" w:rsidRDefault="00565653" w:rsidP="00FA183F">
            <w:pPr>
              <w:pStyle w:val="1"/>
              <w:spacing w:line="260" w:lineRule="exact"/>
              <w:ind w:left="120"/>
              <w:rPr>
                <w:rStyle w:val="13pt0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5653" w:rsidRPr="000C4C11" w:rsidRDefault="00565653" w:rsidP="00FA183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653" w:rsidRDefault="00565653" w:rsidP="00565653"/>
    <w:p w:rsidR="004C59EF" w:rsidRDefault="004C59EF">
      <w:bookmarkStart w:id="0" w:name="_GoBack"/>
      <w:bookmarkEnd w:id="0"/>
    </w:p>
    <w:sectPr w:rsidR="004C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0678"/>
    <w:multiLevelType w:val="hybridMultilevel"/>
    <w:tmpl w:val="D316A184"/>
    <w:lvl w:ilvl="0" w:tplc="F60CD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3DF4"/>
    <w:multiLevelType w:val="hybridMultilevel"/>
    <w:tmpl w:val="80B040C6"/>
    <w:lvl w:ilvl="0" w:tplc="7D9EB4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D728A0"/>
    <w:multiLevelType w:val="hybridMultilevel"/>
    <w:tmpl w:val="9A5AE236"/>
    <w:lvl w:ilvl="0" w:tplc="F60CD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144FE"/>
    <w:multiLevelType w:val="hybridMultilevel"/>
    <w:tmpl w:val="0F242F1A"/>
    <w:lvl w:ilvl="0" w:tplc="F60CD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A"/>
    <w:rsid w:val="0029719A"/>
    <w:rsid w:val="004C59EF"/>
    <w:rsid w:val="005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01E18-ADA8-417D-91F0-5BDC4B7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56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653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5656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pt">
    <w:name w:val="Основной текст + 13 pt;Полужирный"/>
    <w:basedOn w:val="a6"/>
    <w:rsid w:val="005656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">
    <w:name w:val="Основной текст + 13 pt"/>
    <w:basedOn w:val="a6"/>
    <w:rsid w:val="0056565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565653"/>
    <w:pPr>
      <w:shd w:val="clear" w:color="auto" w:fill="FFFFFF"/>
      <w:spacing w:line="518" w:lineRule="exact"/>
      <w:ind w:hanging="4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5">
    <w:name w:val="Без интервала Знак"/>
    <w:link w:val="a4"/>
    <w:uiPriority w:val="1"/>
    <w:rsid w:val="0056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ka54.ru" TargetMode="External"/><Relationship Id="rId5" Type="http://schemas.openxmlformats.org/officeDocument/2006/relationships/hyperlink" Target="mailto:mbdou5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2</cp:revision>
  <dcterms:created xsi:type="dcterms:W3CDTF">2019-10-28T18:11:00Z</dcterms:created>
  <dcterms:modified xsi:type="dcterms:W3CDTF">2019-10-28T18:12:00Z</dcterms:modified>
</cp:coreProperties>
</file>