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57" w:rsidRPr="00A22457" w:rsidRDefault="00A22457" w:rsidP="00A2245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22457">
        <w:rPr>
          <w:rFonts w:ascii="Times New Roman" w:eastAsia="Times New Roman" w:hAnsi="Times New Roman" w:cs="Times New Roman"/>
          <w:b/>
          <w:bCs/>
          <w:color w:val="0080C0"/>
          <w:sz w:val="32"/>
          <w:szCs w:val="32"/>
          <w:lang w:eastAsia="ru-RU"/>
        </w:rPr>
        <w:t>Вступайте в Профсоюз!</w:t>
      </w:r>
    </w:p>
    <w:p w:rsidR="00A22457" w:rsidRPr="00A22457" w:rsidRDefault="00A22457" w:rsidP="00A22457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Вступив в Профсоюз, Вы являетесь членом организации,</w:t>
      </w: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положение и права которой в стране и мире гарантированы Конституцией РФ, Трудовым кодексом РФ, ФЗ “О профессиональных союзах, их правах и гарантиях деятельности”</w:t>
      </w:r>
    </w:p>
    <w:p w:rsidR="00A22457" w:rsidRPr="00A22457" w:rsidRDefault="00A22457" w:rsidP="00A22457">
      <w:pPr>
        <w:shd w:val="clear" w:color="auto" w:fill="FFFFFF"/>
        <w:spacing w:after="30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Вступив в профсоюз, Вы получаете право: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все социально-экономические нормы и льготы, предусмотренные в коллективном договоре;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бесплатную юридическую помощь по социально-трудовым вопросам, в т.ч. при приеме на работу, при переводе по работе, при учете рабочего времени и времени отдыха, обеспечении гарантий и компенсаций;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помощь в рассмотрении индивидуального трудового спора;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содействие в повышении квалификации;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 контроль организацией профсоюза за соблюдением Ваших трудовых прав;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защиту профсоюзом в случае необоснованных предложений на увольнение с работы, других несправедливых действий;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proofErr w:type="gramStart"/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на содействие в досрочном льготном </w:t>
      </w:r>
      <w:proofErr w:type="spellStart"/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пенсионировании</w:t>
      </w:r>
      <w:proofErr w:type="spellEnd"/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в своевременном назначении и выплате пенсии;</w:t>
      </w:r>
      <w:proofErr w:type="gramEnd"/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подготовку заявлений, жалоб и других судебных документов, необходимых для защиты и восстановления нарушенных прав;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бесплатную правовую помощь профсоюза в рассмотрении вопросов в суде;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материальную помощь в тяжелой жизненной ситуации;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обращение в профком, к его лидеру, в вышестоящий профсоюзный орган по любым вопросам;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вносить предложения по вопросам, касающимся реализации социально-трудовых прав работников, выдвигать требования и добиваться их удовлетворения;</w:t>
      </w:r>
    </w:p>
    <w:p w:rsidR="00A22457" w:rsidRPr="00A22457" w:rsidRDefault="00A22457" w:rsidP="00A22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свободно высказывать и отстаивать на профсоюзном собрании, конференции свое мнение по вопросам трудовых, социальных и связанных с ними отношений, а также иным вопросам. </w:t>
      </w:r>
    </w:p>
    <w:p w:rsidR="00A22457" w:rsidRPr="00A22457" w:rsidRDefault="00A22457" w:rsidP="00A22457">
      <w:pPr>
        <w:shd w:val="clear" w:color="auto" w:fill="FFFFFF"/>
        <w:spacing w:after="300" w:line="240" w:lineRule="auto"/>
        <w:ind w:left="300" w:right="300"/>
        <w:jc w:val="center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Bookman Old Style" w:eastAsia="Times New Roman" w:hAnsi="Bookman Old Style" w:cs="Tahoma"/>
          <w:color w:val="800000"/>
          <w:sz w:val="48"/>
          <w:szCs w:val="48"/>
          <w:lang w:eastAsia="ru-RU"/>
        </w:rPr>
        <w:t>Предупреждён – значит вооружён.</w:t>
      </w:r>
    </w:p>
    <w:p w:rsidR="00A22457" w:rsidRDefault="00A22457" w:rsidP="00A22457">
      <w:pPr>
        <w:shd w:val="clear" w:color="auto" w:fill="FFFFFF"/>
        <w:spacing w:after="300" w:line="240" w:lineRule="auto"/>
        <w:ind w:left="300" w:right="300"/>
        <w:jc w:val="center"/>
        <w:rPr>
          <w:rFonts w:ascii="Bookman Old Style" w:eastAsia="Times New Roman" w:hAnsi="Bookman Old Style" w:cs="Tahoma"/>
          <w:color w:val="800000"/>
          <w:sz w:val="48"/>
          <w:szCs w:val="48"/>
          <w:lang w:eastAsia="ru-RU"/>
        </w:rPr>
      </w:pPr>
    </w:p>
    <w:p w:rsidR="00A22457" w:rsidRDefault="00A22457" w:rsidP="00A22457">
      <w:pPr>
        <w:shd w:val="clear" w:color="auto" w:fill="FFFFFF"/>
        <w:spacing w:after="300" w:line="240" w:lineRule="auto"/>
        <w:ind w:left="300" w:right="300"/>
        <w:jc w:val="center"/>
        <w:rPr>
          <w:rFonts w:ascii="Bookman Old Style" w:eastAsia="Times New Roman" w:hAnsi="Bookman Old Style" w:cs="Tahoma"/>
          <w:color w:val="800000"/>
          <w:sz w:val="48"/>
          <w:szCs w:val="48"/>
          <w:lang w:eastAsia="ru-RU"/>
        </w:rPr>
      </w:pPr>
    </w:p>
    <w:p w:rsidR="00A22457" w:rsidRDefault="00A22457" w:rsidP="00A22457">
      <w:pPr>
        <w:shd w:val="clear" w:color="auto" w:fill="FFFFFF"/>
        <w:spacing w:after="300" w:line="240" w:lineRule="auto"/>
        <w:ind w:left="300" w:right="300"/>
        <w:jc w:val="center"/>
        <w:rPr>
          <w:rFonts w:ascii="Bookman Old Style" w:eastAsia="Times New Roman" w:hAnsi="Bookman Old Style" w:cs="Tahoma"/>
          <w:color w:val="800000"/>
          <w:sz w:val="48"/>
          <w:szCs w:val="48"/>
          <w:lang w:eastAsia="ru-RU"/>
        </w:rPr>
      </w:pPr>
    </w:p>
    <w:p w:rsidR="00A22457" w:rsidRPr="00A22457" w:rsidRDefault="00A22457" w:rsidP="00A22457">
      <w:pPr>
        <w:shd w:val="clear" w:color="auto" w:fill="FFFFFF"/>
        <w:spacing w:after="300" w:line="240" w:lineRule="auto"/>
        <w:ind w:left="300" w:right="300"/>
        <w:jc w:val="center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Bookman Old Style" w:eastAsia="Times New Roman" w:hAnsi="Bookman Old Style" w:cs="Tahoma"/>
          <w:color w:val="800000"/>
          <w:sz w:val="48"/>
          <w:szCs w:val="48"/>
          <w:lang w:eastAsia="ru-RU"/>
        </w:rPr>
        <w:lastRenderedPageBreak/>
        <w:t>Руководитель, вступай в Профсоюз!</w:t>
      </w:r>
    </w:p>
    <w:p w:rsidR="00A22457" w:rsidRPr="00A22457" w:rsidRDefault="00A22457" w:rsidP="00A22457">
      <w:pPr>
        <w:shd w:val="clear" w:color="auto" w:fill="FFFFFF"/>
        <w:spacing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22457">
        <w:rPr>
          <w:rFonts w:ascii="Times New Roman" w:eastAsia="Times New Roman" w:hAnsi="Times New Roman" w:cs="Times New Roman"/>
          <w:b/>
          <w:bCs/>
          <w:color w:val="0080C0"/>
          <w:sz w:val="32"/>
          <w:szCs w:val="32"/>
          <w:lang w:eastAsia="ru-RU"/>
        </w:rPr>
        <w:t>Зачем Профсоюз работодателю</w:t>
      </w:r>
    </w:p>
    <w:p w:rsidR="00A22457" w:rsidRPr="00A22457" w:rsidRDefault="00A22457" w:rsidP="00A22457">
      <w:pPr>
        <w:shd w:val="clear" w:color="auto" w:fill="FFFFFF"/>
        <w:spacing w:after="30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Имея в учреждении Профсоюз, работодатель: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имеет представительный орган работников (профком) для обеспечения выполнения законодательства о труде: заключения коллективного договора и соглашений по охране труда, учёта мнения коллектива при принятии локальных нормативных актов;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разделяет ответственность с профсоюзом при принятии решений;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способствует профилактике новых и законному разрешению возникших трудовых споров и конфликтов;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организует справедливое распределение учебной нагрузки, доплат и надбавок, премий;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имеет в учреждении налаженную культурно-массовую и спортивно-оздоровительную работу;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совместно с профсоюзом поощряет работников, юбиляров и ветеранов;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может выявить потребности и личные качества работников, чтобы учитывать их при принятии управленческих решений;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способствует формированию партнёрских, доброжелательных отношений в коллективе, его сплочению.</w:t>
      </w:r>
    </w:p>
    <w:p w:rsidR="00A22457" w:rsidRPr="00A22457" w:rsidRDefault="00A22457" w:rsidP="00A22457">
      <w:pPr>
        <w:shd w:val="clear" w:color="auto" w:fill="FFFFFF"/>
        <w:spacing w:after="30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Если работодатель — член Профсоюза, он имеет право: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оперативное получение информации по изменениям в трудовом законодательстве;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 юридические консультации и методическую помощь по применению трудового законодательства;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использовать макеты коллективного договора, правил внутреннего трудового распорядка, трудового договора с работником, положений и др. документов, разработанных профсоюзом;</w:t>
      </w:r>
    </w:p>
    <w:p w:rsidR="00A22457" w:rsidRPr="00A22457" w:rsidRDefault="00A22457" w:rsidP="00A224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 защиту своих прав через вышестоящие профсоюзные организации.</w:t>
      </w:r>
    </w:p>
    <w:p w:rsidR="00A22457" w:rsidRPr="00A22457" w:rsidRDefault="00A22457" w:rsidP="00A22457">
      <w:pPr>
        <w:shd w:val="clear" w:color="auto" w:fill="FFFFFF"/>
        <w:spacing w:before="100" w:beforeAutospacing="1" w:after="100" w:afterAutospacing="1" w:line="240" w:lineRule="auto"/>
        <w:ind w:left="240"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A22457" w:rsidRPr="00A22457" w:rsidRDefault="00A22457" w:rsidP="00A22457">
      <w:pPr>
        <w:shd w:val="clear" w:color="auto" w:fill="FFFFFF"/>
        <w:spacing w:before="100" w:beforeAutospacing="1" w:after="100" w:afterAutospacing="1" w:line="240" w:lineRule="auto"/>
        <w:ind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Monotype Corsiva" w:eastAsia="Times New Roman" w:hAnsi="Monotype Corsiva" w:cs="Tahoma"/>
          <w:b/>
          <w:bCs/>
          <w:i/>
          <w:iCs/>
          <w:color w:val="004080"/>
          <w:sz w:val="48"/>
          <w:lang w:eastAsia="ru-RU"/>
        </w:rPr>
        <w:t>Вступай в профсоюз — покажи, на что ты годен!</w:t>
      </w: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A22457" w:rsidRPr="00A22457" w:rsidRDefault="00A22457" w:rsidP="00A22457">
      <w:pPr>
        <w:shd w:val="clear" w:color="auto" w:fill="FFFFFF"/>
        <w:spacing w:before="100" w:beforeAutospacing="1" w:after="100" w:afterAutospacing="1" w:line="240" w:lineRule="auto"/>
        <w:ind w:right="600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22457">
        <w:rPr>
          <w:rFonts w:ascii="Monotype Corsiva" w:eastAsia="Times New Roman" w:hAnsi="Monotype Corsiva" w:cs="Tahoma"/>
          <w:b/>
          <w:bCs/>
          <w:i/>
          <w:iCs/>
          <w:color w:val="800000"/>
          <w:sz w:val="48"/>
          <w:lang w:eastAsia="ru-RU"/>
        </w:rPr>
        <w:t>Вступай в профсоюз — докажи, что ты свободен!</w:t>
      </w:r>
    </w:p>
    <w:p w:rsidR="00B8682C" w:rsidRDefault="00A22457" w:rsidP="00A22457">
      <w:pPr>
        <w:shd w:val="clear" w:color="auto" w:fill="FFFFFF"/>
        <w:spacing w:after="300" w:line="240" w:lineRule="auto"/>
        <w:ind w:left="600" w:right="600"/>
        <w:jc w:val="both"/>
      </w:pPr>
      <w:r w:rsidRPr="00A22457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sectPr w:rsidR="00B8682C" w:rsidSect="00B8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16CC"/>
    <w:multiLevelType w:val="multilevel"/>
    <w:tmpl w:val="0272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457"/>
    <w:rsid w:val="004032C8"/>
    <w:rsid w:val="00A22457"/>
    <w:rsid w:val="00B8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457"/>
    <w:rPr>
      <w:b/>
      <w:bCs/>
    </w:rPr>
  </w:style>
  <w:style w:type="character" w:styleId="a5">
    <w:name w:val="Emphasis"/>
    <w:basedOn w:val="a0"/>
    <w:uiPriority w:val="20"/>
    <w:qFormat/>
    <w:rsid w:val="00A224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MBDOU19-2</dc:creator>
  <cp:lastModifiedBy>MBDOU19-2</cp:lastModifiedBy>
  <cp:revision>1</cp:revision>
  <dcterms:created xsi:type="dcterms:W3CDTF">2019-08-07T04:58:00Z</dcterms:created>
  <dcterms:modified xsi:type="dcterms:W3CDTF">2019-08-07T05:08:00Z</dcterms:modified>
</cp:coreProperties>
</file>