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BD" w:rsidRDefault="00535EBD" w:rsidP="00535EBD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C00000"/>
          <w:sz w:val="36"/>
          <w:szCs w:val="32"/>
          <w:lang w:eastAsia="ru-RU"/>
        </w:rPr>
      </w:pPr>
      <w:r w:rsidRPr="00535EBD">
        <w:rPr>
          <w:rFonts w:ascii="Times New Roman" w:eastAsia="Times New Roman" w:hAnsi="Times New Roman" w:cs="Times New Roman"/>
          <w:color w:val="C00000"/>
          <w:sz w:val="36"/>
          <w:szCs w:val="32"/>
          <w:lang w:eastAsia="ru-RU"/>
        </w:rPr>
        <w:t>КОНСУЛЬТАЦИЯ ДЛЯ РОДИТЕЛЕЙ «ЛИТЕРАТУРНОЕ ВОСПИТАНИЕ ДЕТЕЙ В СЕМЬЕ»</w:t>
      </w:r>
    </w:p>
    <w:p w:rsidR="00535EBD" w:rsidRPr="00535EBD" w:rsidRDefault="00535EBD" w:rsidP="00535EBD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C00000"/>
          <w:sz w:val="36"/>
          <w:szCs w:val="32"/>
          <w:lang w:eastAsia="ru-RU"/>
        </w:rPr>
      </w:pPr>
    </w:p>
    <w:p w:rsidR="00535EBD" w:rsidRPr="003A6125" w:rsidRDefault="00535EBD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настоящее время наблюдается повышенный интерес родителей ко всем вопросам воспитания и образования детей. В то же время бурные успехи научно-технической революции порождают и противоречия, невольную переоценку многих ценностей, когда достоинства человека определяются не столько его нравственными качествами, духовным богатством, сколько естественнонаучными знаниями, техническими способностями. Это достаточно чётко проявляется в современном семейном воспитании, когда родителей порою интересуют исключительно те педагогические средства, которые стимулируют подготовку ребёнка к овладению точными науками, когда освящённое многовековой традицией общение с дошкольниками в семье с помощью </w:t>
      </w:r>
      <w:proofErr w:type="spell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потешек</w:t>
      </w:r>
      <w:proofErr w:type="spell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, песенок, сказок, игр недооценивается и заменяется просмотром телепередач, игр с компьютером, прослушиванием магнитофонных или DVD- записей. Средства массовой информации (особенно телевидение) вытеснили или почти вытеснили такую традиционную форму общения старших и младших в семье, как семейное чтение.</w:t>
      </w:r>
      <w:r w:rsidRPr="00535EBD">
        <w:rPr>
          <w:noProof/>
          <w:sz w:val="32"/>
          <w:szCs w:val="32"/>
        </w:rPr>
        <w:t xml:space="preserve"> </w:t>
      </w:r>
    </w:p>
    <w:p w:rsidR="00535EBD" w:rsidRPr="003A6125" w:rsidRDefault="00535EBD" w:rsidP="00535EB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5EB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410460" cy="1885950"/>
            <wp:effectExtent l="0" t="0" r="8890" b="0"/>
            <wp:wrapSquare wrapText="bothSides"/>
            <wp:docPr id="1" name="Рисунок 1" descr="C:\Users\Катерина\Desktop\Downloads\Воробьёва%20Ульна%20Александровна%20с%20сыном%20Тимофеем%20и%20дочкой%20Вар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\Desktop\Downloads\Воробьёва%20Ульна%20Александровна%20с%20сыном%20Тимофеем%20и%20дочкой%20Вар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18" cy="19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Книга вводит ребёнка в самое сложное в жизни - в мир человеческих чувств, радостей и страданий, отношений, побуждений, мыслей, поступков, характеров. Книга учит вглядываться в человека, видеть и понимать его, воспитывать человечность в самом себе.</w:t>
      </w:r>
    </w:p>
    <w:p w:rsidR="00535EBD" w:rsidRPr="003A6125" w:rsidRDefault="00535EBD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Книга, прочитанная в детстве, оставляет более сильный след, чем книга, прочитанная в более зрелом возрасте. «О, память сердца! Ты сильней рассудка памяти печальной» К. Батюшков. Не сопережившие в детстве могут остаться равнодушными к проблемам века – этическим, экологическим, экономическим.</w:t>
      </w:r>
    </w:p>
    <w:p w:rsidR="00535EBD" w:rsidRPr="003A6125" w:rsidRDefault="00535EBD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Огромные возможности для формирования личности ребенка таятся в детской книге. Каждая хорошая книга не только расширяет кругозор детей и рождает новые интересы, но и подчиняет своему влиянию их воображение и чувства, заставляет мыслить. Детская книга пишется для воспитания, а воспитание – велико дело: «им решается участь человека», так говорил В.Г. Белинский.</w:t>
      </w:r>
    </w:p>
    <w:p w:rsidR="00535EBD" w:rsidRPr="003A6125" w:rsidRDefault="00535EBD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 необходимо в полную силу использовать могучее воздействие книги в воспитании и развитии ребенка. Но это могучее воздействие книги на воспитание ребенка надо использовать осторожно и умело родителям и воспитателям.</w:t>
      </w:r>
    </w:p>
    <w:p w:rsidR="00535EBD" w:rsidRPr="003A6125" w:rsidRDefault="00535EBD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Правильное руководство детским чтением оказывает благотворное влияние на формирование нравственного облика ребёнка: здесь нужен такт, меньше всего должна иметь место назойливая назидательность. Белинский говорил: «У нас есть нравственная мысль – прекрасно, не выговаривайте же ее детям, но дайте ее почувствовать, не делайте из нее вывода в конце рассказа, но дайте им самим вывести, если рассказ им понравился - вы сделали свое дело».</w:t>
      </w:r>
    </w:p>
    <w:p w:rsidR="00535EBD" w:rsidRPr="003A6125" w:rsidRDefault="00535EBD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Надо умело подбирать книги для чтения детям. Не надо читать все подряд. Книга богата познавательным материалом: тут и природа, и жизнь животных, и мир человека. Многое детям в книгах </w:t>
      </w: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 понятно, что важно довести до сознания детей. Очень важны беседы по прочитанному. Чем понравилась книга? Кто из героев больше всего запомнился? Хотел бы ты походить на героя, если да (нет) почему?</w:t>
      </w:r>
    </w:p>
    <w:p w:rsidR="00535EBD" w:rsidRPr="003A6125" w:rsidRDefault="00535EBD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Попросите выполнить зарисовку. Дошкольник, да и школьник, с большим интересом выполняют эти задания. Такие задания будят мысль детей, влияют на личность самого ребенка, на его поведение.</w:t>
      </w:r>
    </w:p>
    <w:p w:rsidR="00535EBD" w:rsidRPr="003A6125" w:rsidRDefault="0069167A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3111500" cy="2076450"/>
            <wp:effectExtent l="0" t="0" r="0" b="0"/>
            <wp:wrapSquare wrapText="bothSides"/>
            <wp:docPr id="3" name="Рисунок 3" descr="https://www.realestate-tokyo.com/media/7834/childrenbooksx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alestate-tokyo.com/media/7834/childrenbooksx5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EBD"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чтения малышу надо выбирать красочные книги. Ребенок по натуре эмоционален. Его привлекает все красивое, яркое. И надо обратить внимание ребенка на то, кто эту книгу так красочно оформил – художник, познакомить с </w:t>
      </w:r>
      <w:r w:rsidR="00535EBD"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другими профессиями людей,</w:t>
      </w:r>
      <w:r w:rsidR="00535EBD"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участвующими в создании книги.</w:t>
      </w:r>
      <w:r w:rsidRPr="0069167A">
        <w:rPr>
          <w:noProof/>
          <w:lang w:eastAsia="ru-RU"/>
        </w:rPr>
        <w:t xml:space="preserve"> </w:t>
      </w:r>
    </w:p>
    <w:p w:rsidR="00535EBD" w:rsidRPr="003A6125" w:rsidRDefault="00535EBD" w:rsidP="00535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важно чтобы ребенок давал самостоятельную оценку своему герою. В своей беседе с детьми взрослые должны стараться подвести детей к основной мысли, идее произведения. Ребенок, придя в школу, затрудняется в определении главной идее произведения. Он старается подробно пересказать весь текст рассказа, что совсем не требуется. Для того, чтобы дети правильно осознали и оценили созданное автором, надо как писал известный русский методист Д.И. Тихомиров – «научить маленьких наших читателей (или слушателей) мыслить и чувствовать во время чтения». Такие возможности создаются при выразительном чтении. </w:t>
      </w: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Поэтому родители должны читать детям книги очень выразительно. Именно посредством голоса, дикции выражается детское отношение к описанным в книге событиям и фактам.</w:t>
      </w:r>
    </w:p>
    <w:p w:rsidR="00535EBD" w:rsidRDefault="00535EBD" w:rsidP="00535EBD">
      <w:pPr>
        <w:pStyle w:val="c0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</w:p>
    <w:p w:rsidR="00535EBD" w:rsidRDefault="00535EBD" w:rsidP="00535EBD"/>
    <w:p w:rsidR="00537AB5" w:rsidRDefault="0069167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993140</wp:posOffset>
            </wp:positionV>
            <wp:extent cx="6257290" cy="4693285"/>
            <wp:effectExtent l="0" t="0" r="0" b="0"/>
            <wp:wrapSquare wrapText="bothSides"/>
            <wp:docPr id="4" name="Рисунок 4" descr="https://s1.1zoom.ru/b5050/91/School_Apples_White_background_Little_girls_556688_1400x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1.1zoom.ru/b5050/91/School_Apples_White_background_Little_girls_556688_1400x10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7B"/>
    <w:rsid w:val="001E1B7B"/>
    <w:rsid w:val="00535EBD"/>
    <w:rsid w:val="0069167A"/>
    <w:rsid w:val="0069710C"/>
    <w:rsid w:val="00B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74B901-DBD2-4E31-88F4-F4A0B062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3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2020-09-27T10:55:00Z</dcterms:created>
  <dcterms:modified xsi:type="dcterms:W3CDTF">2020-09-27T11:11:00Z</dcterms:modified>
</cp:coreProperties>
</file>